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C948" w14:textId="77777777" w:rsidR="002E228A" w:rsidRPr="002E228A" w:rsidRDefault="002E228A" w:rsidP="002E228A">
      <w:pPr>
        <w:jc w:val="center"/>
        <w:rPr>
          <w:rFonts w:ascii="Arial" w:eastAsia="Arial" w:hAnsi="Arial" w:cs="Arial"/>
          <w:sz w:val="22"/>
          <w:szCs w:val="22"/>
        </w:rPr>
      </w:pPr>
      <w:r w:rsidRPr="002E228A">
        <w:rPr>
          <w:rFonts w:ascii="Arial" w:eastAsia="Arial" w:hAnsi="Arial" w:cs="Arial"/>
          <w:sz w:val="22"/>
          <w:szCs w:val="22"/>
        </w:rPr>
        <w:t>COMMUNE DE GENAY</w:t>
      </w:r>
    </w:p>
    <w:p w14:paraId="789E5998" w14:textId="77777777" w:rsidR="002E228A" w:rsidRDefault="008B5B9E" w:rsidP="002E228A">
      <w:pPr>
        <w:jc w:val="center"/>
        <w:rPr>
          <w:rFonts w:ascii="Arial" w:eastAsia="Arial" w:hAnsi="Arial" w:cs="Arial"/>
          <w:b/>
        </w:rPr>
      </w:pPr>
      <w:r>
        <w:rPr>
          <w:rFonts w:ascii="Arial" w:eastAsia="Arial" w:hAnsi="Arial" w:cs="Arial"/>
          <w:b/>
          <w:noProof/>
        </w:rPr>
        <w:drawing>
          <wp:anchor distT="0" distB="0" distL="114300" distR="114300" simplePos="0" relativeHeight="251658240" behindDoc="0" locked="0" layoutInCell="1" allowOverlap="1" wp14:anchorId="24FA2F44" wp14:editId="52C97FDD">
            <wp:simplePos x="0" y="0"/>
            <wp:positionH relativeFrom="column">
              <wp:posOffset>2581275</wp:posOffset>
            </wp:positionH>
            <wp:positionV relativeFrom="paragraph">
              <wp:posOffset>247650</wp:posOffset>
            </wp:positionV>
            <wp:extent cx="914400" cy="9144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8B5B9E" w:rsidRDefault="008B5B9E" w:rsidP="369B4BC3">
      <w:pPr>
        <w:jc w:val="center"/>
        <w:rPr>
          <w:rFonts w:ascii="Arial" w:eastAsia="Arial" w:hAnsi="Arial" w:cs="Arial"/>
          <w:b/>
          <w:bCs/>
        </w:rPr>
      </w:pPr>
    </w:p>
    <w:p w14:paraId="37757FE8" w14:textId="2B7C894C" w:rsidR="369B4BC3" w:rsidRDefault="369B4BC3" w:rsidP="369B4BC3">
      <w:pPr>
        <w:jc w:val="center"/>
        <w:rPr>
          <w:rFonts w:ascii="Arial" w:eastAsia="Arial" w:hAnsi="Arial" w:cs="Arial"/>
          <w:b/>
          <w:bCs/>
        </w:rPr>
      </w:pPr>
    </w:p>
    <w:p w14:paraId="0A37501D" w14:textId="77777777" w:rsidR="002E228A" w:rsidRDefault="002E228A" w:rsidP="002E228A">
      <w:pPr>
        <w:jc w:val="center"/>
        <w:rPr>
          <w:rFonts w:ascii="Arial" w:eastAsia="Arial" w:hAnsi="Arial" w:cs="Arial"/>
          <w:b/>
        </w:rPr>
      </w:pPr>
    </w:p>
    <w:p w14:paraId="232BE012" w14:textId="77777777" w:rsidR="000E7A89" w:rsidRDefault="00B07A3A" w:rsidP="002E228A">
      <w:pPr>
        <w:jc w:val="center"/>
        <w:rPr>
          <w:rFonts w:ascii="Arial" w:eastAsia="Arial" w:hAnsi="Arial" w:cs="Arial"/>
          <w:b/>
        </w:rPr>
      </w:pPr>
      <w:r>
        <w:rPr>
          <w:rFonts w:ascii="Arial" w:eastAsia="Arial" w:hAnsi="Arial" w:cs="Arial"/>
          <w:b/>
        </w:rPr>
        <w:t>RÈGLEMENT DES JARDINS FAMILIAUX DE LA PLAINE DES SPORTS ET DES</w:t>
      </w:r>
      <w:r w:rsidR="002E228A">
        <w:rPr>
          <w:rFonts w:ascii="Arial" w:eastAsia="Arial" w:hAnsi="Arial" w:cs="Arial"/>
          <w:b/>
        </w:rPr>
        <w:t xml:space="preserve"> FAMILLES - PARC ARTHUR ROCHE </w:t>
      </w:r>
      <w:r>
        <w:rPr>
          <w:rFonts w:ascii="Arial" w:eastAsia="Arial" w:hAnsi="Arial" w:cs="Arial"/>
          <w:b/>
        </w:rPr>
        <w:t>DE LA COMMUNE DE GENAY</w:t>
      </w:r>
    </w:p>
    <w:p w14:paraId="5DAB6C7B" w14:textId="77777777" w:rsidR="000E7A89" w:rsidRDefault="000E7A89">
      <w:pPr>
        <w:jc w:val="both"/>
        <w:rPr>
          <w:rFonts w:ascii="Arial" w:eastAsia="Arial" w:hAnsi="Arial" w:cs="Arial"/>
          <w:sz w:val="28"/>
          <w:szCs w:val="28"/>
        </w:rPr>
      </w:pPr>
    </w:p>
    <w:p w14:paraId="443746AF" w14:textId="77777777" w:rsidR="000E7A89" w:rsidRDefault="00B07A3A">
      <w:pPr>
        <w:jc w:val="both"/>
        <w:rPr>
          <w:rFonts w:ascii="Arial" w:eastAsia="Arial" w:hAnsi="Arial" w:cs="Arial"/>
        </w:rPr>
      </w:pPr>
      <w:r>
        <w:rPr>
          <w:rFonts w:ascii="Arial" w:eastAsia="Arial" w:hAnsi="Arial" w:cs="Arial"/>
        </w:rPr>
        <w:t>Les jardins familiaux, définis par le Code rural, sont des « terrains divisés en parcelles affectées à des particuliers pratiquant le jardinage pour leurs propres besoins ou ceux de leur famille, à l’exclusion de tout usage commercial ».</w:t>
      </w:r>
    </w:p>
    <w:p w14:paraId="02EB378F" w14:textId="77777777" w:rsidR="000E7A89" w:rsidRDefault="000E7A89">
      <w:pPr>
        <w:jc w:val="both"/>
        <w:rPr>
          <w:rFonts w:ascii="Arial" w:eastAsia="Arial" w:hAnsi="Arial" w:cs="Arial"/>
          <w:u w:val="single"/>
        </w:rPr>
      </w:pPr>
    </w:p>
    <w:p w14:paraId="6A05A809" w14:textId="77777777" w:rsidR="006F4132" w:rsidRDefault="006F4132">
      <w:pPr>
        <w:jc w:val="both"/>
        <w:rPr>
          <w:rFonts w:ascii="Arial" w:eastAsia="Arial" w:hAnsi="Arial" w:cs="Arial"/>
          <w:u w:val="single"/>
        </w:rPr>
      </w:pPr>
    </w:p>
    <w:p w14:paraId="3053CEF6" w14:textId="77777777" w:rsidR="000E7A89" w:rsidRDefault="00B07A3A">
      <w:pPr>
        <w:jc w:val="both"/>
        <w:rPr>
          <w:rFonts w:ascii="Arial" w:eastAsia="Arial" w:hAnsi="Arial" w:cs="Arial"/>
          <w:u w:val="single"/>
        </w:rPr>
      </w:pPr>
      <w:r>
        <w:rPr>
          <w:rFonts w:ascii="Arial" w:eastAsia="Arial" w:hAnsi="Arial" w:cs="Arial"/>
          <w:u w:val="single"/>
        </w:rPr>
        <w:t>1 –Biens mis à disposition</w:t>
      </w:r>
    </w:p>
    <w:p w14:paraId="3F642EAC" w14:textId="77777777" w:rsidR="000E7A89" w:rsidRDefault="00B07A3A">
      <w:pPr>
        <w:jc w:val="both"/>
        <w:rPr>
          <w:rFonts w:ascii="Arial" w:eastAsia="Arial" w:hAnsi="Arial" w:cs="Arial"/>
        </w:rPr>
      </w:pPr>
      <w:r>
        <w:rPr>
          <w:rFonts w:ascii="Arial" w:eastAsia="Arial" w:hAnsi="Arial" w:cs="Arial"/>
        </w:rPr>
        <w:t>L’ensemble du terrain mis à disposition par la commune est découpé en 38 parcelles réparties comme suit :</w:t>
      </w:r>
    </w:p>
    <w:p w14:paraId="454ABCBA" w14:textId="244F6115" w:rsidR="005817EF" w:rsidRDefault="24FFBA62" w:rsidP="005817EF">
      <w:pPr>
        <w:pStyle w:val="Paragraphedeliste"/>
        <w:numPr>
          <w:ilvl w:val="0"/>
          <w:numId w:val="8"/>
        </w:numPr>
        <w:jc w:val="both"/>
        <w:rPr>
          <w:rFonts w:ascii="Arial" w:eastAsia="Arial" w:hAnsi="Arial" w:cs="Arial"/>
        </w:rPr>
      </w:pPr>
      <w:r w:rsidRPr="369B4BC3">
        <w:rPr>
          <w:rFonts w:ascii="Arial" w:eastAsia="Arial" w:hAnsi="Arial" w:cs="Arial"/>
        </w:rPr>
        <w:t>20</w:t>
      </w:r>
      <w:r w:rsidR="0EC9D022" w:rsidRPr="369B4BC3">
        <w:rPr>
          <w:rFonts w:ascii="Arial" w:eastAsia="Arial" w:hAnsi="Arial" w:cs="Arial"/>
        </w:rPr>
        <w:t xml:space="preserve"> </w:t>
      </w:r>
      <w:r w:rsidR="00B07A3A" w:rsidRPr="369B4BC3">
        <w:rPr>
          <w:rFonts w:ascii="Arial" w:eastAsia="Arial" w:hAnsi="Arial" w:cs="Arial"/>
        </w:rPr>
        <w:t>parcelles de 60m²</w:t>
      </w:r>
    </w:p>
    <w:p w14:paraId="48D85372" w14:textId="49DFBD8A" w:rsidR="005817EF" w:rsidRDefault="00B07A3A" w:rsidP="005817EF">
      <w:pPr>
        <w:pStyle w:val="Paragraphedeliste"/>
        <w:numPr>
          <w:ilvl w:val="0"/>
          <w:numId w:val="8"/>
        </w:numPr>
        <w:jc w:val="both"/>
        <w:rPr>
          <w:rFonts w:ascii="Arial" w:eastAsia="Arial" w:hAnsi="Arial" w:cs="Arial"/>
        </w:rPr>
      </w:pPr>
      <w:r w:rsidRPr="369B4BC3">
        <w:rPr>
          <w:rFonts w:ascii="Arial" w:eastAsia="Arial" w:hAnsi="Arial" w:cs="Arial"/>
        </w:rPr>
        <w:t>1</w:t>
      </w:r>
      <w:r w:rsidR="4EF43489" w:rsidRPr="369B4BC3">
        <w:rPr>
          <w:rFonts w:ascii="Arial" w:eastAsia="Arial" w:hAnsi="Arial" w:cs="Arial"/>
        </w:rPr>
        <w:t>7</w:t>
      </w:r>
      <w:r w:rsidRPr="369B4BC3">
        <w:rPr>
          <w:rFonts w:ascii="Arial" w:eastAsia="Arial" w:hAnsi="Arial" w:cs="Arial"/>
        </w:rPr>
        <w:t xml:space="preserve"> parcelles de 6</w:t>
      </w:r>
      <w:r w:rsidR="2A8A7B0D" w:rsidRPr="369B4BC3">
        <w:rPr>
          <w:rFonts w:ascii="Arial" w:eastAsia="Arial" w:hAnsi="Arial" w:cs="Arial"/>
        </w:rPr>
        <w:t>5</w:t>
      </w:r>
      <w:r w:rsidRPr="369B4BC3">
        <w:rPr>
          <w:rFonts w:ascii="Arial" w:eastAsia="Arial" w:hAnsi="Arial" w:cs="Arial"/>
        </w:rPr>
        <w:t>m²</w:t>
      </w:r>
    </w:p>
    <w:p w14:paraId="3F06CF38" w14:textId="77777777" w:rsidR="000E7A89" w:rsidRPr="005817EF" w:rsidRDefault="00B07A3A" w:rsidP="005817EF">
      <w:pPr>
        <w:pStyle w:val="Paragraphedeliste"/>
        <w:numPr>
          <w:ilvl w:val="0"/>
          <w:numId w:val="8"/>
        </w:numPr>
        <w:jc w:val="both"/>
        <w:rPr>
          <w:rFonts w:ascii="Arial" w:eastAsia="Arial" w:hAnsi="Arial" w:cs="Arial"/>
        </w:rPr>
      </w:pPr>
      <w:r w:rsidRPr="005817EF">
        <w:rPr>
          <w:rFonts w:ascii="Arial" w:eastAsia="Arial" w:hAnsi="Arial" w:cs="Arial"/>
        </w:rPr>
        <w:t>1 parcelle de 83m²</w:t>
      </w:r>
      <w:r w:rsidR="001A21E3">
        <w:rPr>
          <w:rFonts w:ascii="Arial" w:eastAsia="Arial" w:hAnsi="Arial" w:cs="Arial"/>
        </w:rPr>
        <w:t>, non ouverte à la location, dédiée à un usage pédagogique</w:t>
      </w:r>
      <w:r w:rsidR="0099482D">
        <w:rPr>
          <w:rFonts w:ascii="Arial" w:eastAsia="Arial" w:hAnsi="Arial" w:cs="Arial"/>
        </w:rPr>
        <w:t>.</w:t>
      </w:r>
    </w:p>
    <w:p w14:paraId="5A39BBE3" w14:textId="77777777" w:rsidR="000E7A89" w:rsidRDefault="000E7A89">
      <w:pPr>
        <w:jc w:val="both"/>
        <w:rPr>
          <w:rFonts w:ascii="Arial" w:eastAsia="Arial" w:hAnsi="Arial" w:cs="Arial"/>
        </w:rPr>
      </w:pPr>
    </w:p>
    <w:p w14:paraId="41C8F396" w14:textId="77777777" w:rsidR="006F4132" w:rsidRDefault="006F4132">
      <w:pPr>
        <w:jc w:val="both"/>
        <w:rPr>
          <w:rFonts w:ascii="Arial" w:eastAsia="Arial" w:hAnsi="Arial" w:cs="Arial"/>
        </w:rPr>
      </w:pPr>
    </w:p>
    <w:p w14:paraId="3FDF0121" w14:textId="77777777" w:rsidR="000E7A89" w:rsidRDefault="00B07A3A">
      <w:pPr>
        <w:jc w:val="both"/>
        <w:rPr>
          <w:rFonts w:ascii="Arial" w:eastAsia="Arial" w:hAnsi="Arial" w:cs="Arial"/>
          <w:u w:val="single"/>
        </w:rPr>
      </w:pPr>
      <w:r>
        <w:rPr>
          <w:rFonts w:ascii="Arial" w:eastAsia="Arial" w:hAnsi="Arial" w:cs="Arial"/>
          <w:u w:val="single"/>
        </w:rPr>
        <w:t>2 –Attribution</w:t>
      </w:r>
    </w:p>
    <w:p w14:paraId="50BD378E" w14:textId="77777777" w:rsidR="000E7A89" w:rsidRDefault="00B07A3A">
      <w:pPr>
        <w:jc w:val="both"/>
        <w:rPr>
          <w:rFonts w:ascii="Arial" w:eastAsia="Arial" w:hAnsi="Arial" w:cs="Arial"/>
        </w:rPr>
      </w:pPr>
      <w:r>
        <w:rPr>
          <w:rFonts w:ascii="Arial" w:eastAsia="Arial" w:hAnsi="Arial" w:cs="Arial"/>
        </w:rPr>
        <w:t>L’attribution des jardins est décidée par la commune sur la base des critères cumulatifs suivants :</w:t>
      </w:r>
    </w:p>
    <w:p w14:paraId="1F475F1C" w14:textId="77777777" w:rsidR="005817EF" w:rsidRDefault="00B07A3A" w:rsidP="005817EF">
      <w:pPr>
        <w:pStyle w:val="Paragraphedeliste"/>
        <w:numPr>
          <w:ilvl w:val="0"/>
          <w:numId w:val="7"/>
        </w:numPr>
        <w:jc w:val="both"/>
        <w:rPr>
          <w:rFonts w:ascii="Arial" w:eastAsia="Arial" w:hAnsi="Arial" w:cs="Arial"/>
        </w:rPr>
      </w:pPr>
      <w:r w:rsidRPr="005817EF">
        <w:rPr>
          <w:rFonts w:ascii="Arial" w:eastAsia="Arial" w:hAnsi="Arial" w:cs="Arial"/>
        </w:rPr>
        <w:t>Être domicilié impérativement à Genay (le locataire fournit le</w:t>
      </w:r>
      <w:r w:rsidR="005817EF" w:rsidRPr="005817EF">
        <w:rPr>
          <w:rFonts w:ascii="Arial" w:eastAsia="Arial" w:hAnsi="Arial" w:cs="Arial"/>
        </w:rPr>
        <w:t xml:space="preserve">s justificatifs de domicile que </w:t>
      </w:r>
      <w:r w:rsidRPr="005817EF">
        <w:rPr>
          <w:rFonts w:ascii="Arial" w:eastAsia="Arial" w:hAnsi="Arial" w:cs="Arial"/>
        </w:rPr>
        <w:t>la commune est en droit de lui demander),</w:t>
      </w:r>
    </w:p>
    <w:p w14:paraId="23C1F062" w14:textId="77777777" w:rsidR="005817EF" w:rsidRDefault="00B07A3A" w:rsidP="005817EF">
      <w:pPr>
        <w:pStyle w:val="Paragraphedeliste"/>
        <w:numPr>
          <w:ilvl w:val="0"/>
          <w:numId w:val="7"/>
        </w:numPr>
        <w:jc w:val="both"/>
        <w:rPr>
          <w:rFonts w:ascii="Arial" w:eastAsia="Arial" w:hAnsi="Arial" w:cs="Arial"/>
        </w:rPr>
      </w:pPr>
      <w:r w:rsidRPr="005817EF">
        <w:rPr>
          <w:rFonts w:ascii="Arial" w:eastAsia="Arial" w:hAnsi="Arial" w:cs="Arial"/>
        </w:rPr>
        <w:t>Habiter dans un logement ne bénéficiant pas de jardin,</w:t>
      </w:r>
    </w:p>
    <w:p w14:paraId="0F93FE19" w14:textId="77777777" w:rsidR="000E7A89" w:rsidRPr="005817EF" w:rsidRDefault="00B07A3A" w:rsidP="005817EF">
      <w:pPr>
        <w:pStyle w:val="Paragraphedeliste"/>
        <w:numPr>
          <w:ilvl w:val="0"/>
          <w:numId w:val="7"/>
        </w:numPr>
        <w:jc w:val="both"/>
        <w:rPr>
          <w:rFonts w:ascii="Arial" w:eastAsia="Arial" w:hAnsi="Arial" w:cs="Arial"/>
        </w:rPr>
      </w:pPr>
      <w:r w:rsidRPr="005817EF">
        <w:rPr>
          <w:rFonts w:ascii="Arial" w:eastAsia="Arial" w:hAnsi="Arial" w:cs="Arial"/>
        </w:rPr>
        <w:t>Ne pas disposer d’un autre jardin familial.</w:t>
      </w:r>
    </w:p>
    <w:p w14:paraId="72A3D3EC" w14:textId="77777777" w:rsidR="000E7A89" w:rsidRDefault="000E7A89">
      <w:pPr>
        <w:jc w:val="both"/>
        <w:rPr>
          <w:rFonts w:ascii="Arial" w:eastAsia="Arial" w:hAnsi="Arial" w:cs="Arial"/>
        </w:rPr>
      </w:pPr>
    </w:p>
    <w:p w14:paraId="3ACDD138" w14:textId="77777777" w:rsidR="000E7A89" w:rsidRDefault="00B07A3A">
      <w:pPr>
        <w:jc w:val="both"/>
        <w:rPr>
          <w:rFonts w:ascii="Arial" w:eastAsia="Arial" w:hAnsi="Arial" w:cs="Arial"/>
        </w:rPr>
      </w:pPr>
      <w:r>
        <w:rPr>
          <w:rFonts w:ascii="Arial" w:eastAsia="Arial" w:hAnsi="Arial" w:cs="Arial"/>
        </w:rPr>
        <w:t>Les demandes se font par courrier ou courriel adressé à Madame le Maire.</w:t>
      </w:r>
    </w:p>
    <w:p w14:paraId="4BF016E5" w14:textId="77777777" w:rsidR="000E7A89" w:rsidRDefault="00B07A3A">
      <w:pPr>
        <w:jc w:val="both"/>
        <w:rPr>
          <w:rFonts w:ascii="Arial" w:eastAsia="Arial" w:hAnsi="Arial" w:cs="Arial"/>
        </w:rPr>
      </w:pPr>
      <w:r>
        <w:rPr>
          <w:rFonts w:ascii="Arial" w:eastAsia="Arial" w:hAnsi="Arial" w:cs="Arial"/>
        </w:rPr>
        <w:t>En cas de déménagement hors de la commune, les bénéficiaires sont dans l’obligation d’en informer la mairie sans délai. Ils pourront cependant récolter ce qu’ils ont planté.</w:t>
      </w:r>
    </w:p>
    <w:p w14:paraId="73F11ECA" w14:textId="77777777" w:rsidR="000E7A89" w:rsidRDefault="00B07A3A">
      <w:pPr>
        <w:jc w:val="both"/>
        <w:rPr>
          <w:rFonts w:ascii="Arial" w:eastAsia="Arial" w:hAnsi="Arial" w:cs="Arial"/>
        </w:rPr>
      </w:pPr>
      <w:r>
        <w:rPr>
          <w:rFonts w:ascii="Arial" w:eastAsia="Arial" w:hAnsi="Arial" w:cs="Arial"/>
        </w:rPr>
        <w:t>Tout bénéficiaire peut mettre fin à l’occupation du jardin sous réserve de respecter un délai de préavis d’un mois.</w:t>
      </w:r>
    </w:p>
    <w:p w14:paraId="44B6EA6A" w14:textId="77777777" w:rsidR="000E7A89" w:rsidRDefault="00B07A3A">
      <w:pPr>
        <w:jc w:val="both"/>
        <w:rPr>
          <w:rFonts w:ascii="Arial" w:eastAsia="Arial" w:hAnsi="Arial" w:cs="Arial"/>
        </w:rPr>
      </w:pPr>
      <w:r>
        <w:rPr>
          <w:rFonts w:ascii="Arial" w:eastAsia="Arial" w:hAnsi="Arial" w:cs="Arial"/>
        </w:rPr>
        <w:t>La mise à disposition des jardins est effective à la signature du présent règlement, du bail, de l’état des lieux d’entrée et de la présentation d’une attestation d’assurance couvrant les dégâts des eaux et les incendies.</w:t>
      </w:r>
    </w:p>
    <w:p w14:paraId="6E89399D" w14:textId="77777777" w:rsidR="000E7A89" w:rsidRDefault="00B07A3A">
      <w:pPr>
        <w:jc w:val="both"/>
        <w:rPr>
          <w:rFonts w:ascii="Arial" w:eastAsia="Arial" w:hAnsi="Arial" w:cs="Arial"/>
        </w:rPr>
      </w:pPr>
      <w:r>
        <w:rPr>
          <w:rFonts w:ascii="Arial" w:eastAsia="Arial" w:hAnsi="Arial" w:cs="Arial"/>
        </w:rPr>
        <w:t>Chaque lot est numéroté.</w:t>
      </w:r>
    </w:p>
    <w:p w14:paraId="679356E2" w14:textId="77777777" w:rsidR="000E7A89" w:rsidRDefault="00B07A3A">
      <w:pPr>
        <w:jc w:val="both"/>
        <w:rPr>
          <w:rFonts w:ascii="Arial" w:eastAsia="Arial" w:hAnsi="Arial" w:cs="Arial"/>
        </w:rPr>
      </w:pPr>
      <w:r>
        <w:rPr>
          <w:rFonts w:ascii="Arial" w:eastAsia="Arial" w:hAnsi="Arial" w:cs="Arial"/>
        </w:rPr>
        <w:t>Le présent règlement intérieur est signé et remis au locataire.</w:t>
      </w:r>
    </w:p>
    <w:p w14:paraId="0D0B940D" w14:textId="77777777" w:rsidR="000E7A89" w:rsidRDefault="000E7A89">
      <w:pPr>
        <w:jc w:val="both"/>
        <w:rPr>
          <w:rFonts w:ascii="Arial" w:eastAsia="Arial" w:hAnsi="Arial" w:cs="Arial"/>
        </w:rPr>
      </w:pPr>
    </w:p>
    <w:p w14:paraId="0E27B00A" w14:textId="77777777" w:rsidR="006F4132" w:rsidRDefault="006F4132">
      <w:pPr>
        <w:jc w:val="both"/>
        <w:rPr>
          <w:rFonts w:ascii="Arial" w:eastAsia="Arial" w:hAnsi="Arial" w:cs="Arial"/>
        </w:rPr>
      </w:pPr>
    </w:p>
    <w:p w14:paraId="60061E4C" w14:textId="77777777" w:rsidR="006F4132" w:rsidRDefault="006F4132">
      <w:pPr>
        <w:jc w:val="both"/>
        <w:rPr>
          <w:rFonts w:ascii="Arial" w:eastAsia="Arial" w:hAnsi="Arial" w:cs="Arial"/>
        </w:rPr>
      </w:pPr>
    </w:p>
    <w:p w14:paraId="44EAFD9C" w14:textId="77777777" w:rsidR="006F4132" w:rsidRDefault="006F4132">
      <w:pPr>
        <w:jc w:val="both"/>
        <w:rPr>
          <w:rFonts w:ascii="Arial" w:eastAsia="Arial" w:hAnsi="Arial" w:cs="Arial"/>
        </w:rPr>
      </w:pPr>
    </w:p>
    <w:p w14:paraId="58348885" w14:textId="1D93D094" w:rsidR="369B4BC3" w:rsidRDefault="369B4BC3" w:rsidP="369B4BC3">
      <w:pPr>
        <w:jc w:val="both"/>
        <w:rPr>
          <w:rFonts w:ascii="Arial" w:eastAsia="Arial" w:hAnsi="Arial" w:cs="Arial"/>
          <w:u w:val="single"/>
        </w:rPr>
      </w:pPr>
    </w:p>
    <w:p w14:paraId="1500E257" w14:textId="36DE8B42" w:rsidR="369B4BC3" w:rsidRDefault="369B4BC3" w:rsidP="369B4BC3">
      <w:pPr>
        <w:jc w:val="both"/>
        <w:rPr>
          <w:rFonts w:ascii="Arial" w:eastAsia="Arial" w:hAnsi="Arial" w:cs="Arial"/>
          <w:u w:val="single"/>
        </w:rPr>
      </w:pPr>
    </w:p>
    <w:p w14:paraId="3968888A" w14:textId="6740A5E5" w:rsidR="369B4BC3" w:rsidRDefault="369B4BC3" w:rsidP="369B4BC3">
      <w:pPr>
        <w:jc w:val="both"/>
        <w:rPr>
          <w:rFonts w:ascii="Arial" w:eastAsia="Arial" w:hAnsi="Arial" w:cs="Arial"/>
          <w:u w:val="single"/>
        </w:rPr>
      </w:pPr>
    </w:p>
    <w:p w14:paraId="0C779615" w14:textId="77777777" w:rsidR="000E7A89" w:rsidRDefault="00B07A3A">
      <w:pPr>
        <w:jc w:val="both"/>
        <w:rPr>
          <w:rFonts w:ascii="Arial" w:eastAsia="Arial" w:hAnsi="Arial" w:cs="Arial"/>
          <w:u w:val="single"/>
        </w:rPr>
      </w:pPr>
      <w:r>
        <w:rPr>
          <w:rFonts w:ascii="Arial" w:eastAsia="Arial" w:hAnsi="Arial" w:cs="Arial"/>
          <w:u w:val="single"/>
        </w:rPr>
        <w:t>3 –Conditions financières</w:t>
      </w:r>
    </w:p>
    <w:p w14:paraId="3BE88724" w14:textId="77777777" w:rsidR="006F4132" w:rsidRDefault="00B07A3A">
      <w:pPr>
        <w:jc w:val="both"/>
        <w:rPr>
          <w:rFonts w:ascii="Arial" w:eastAsia="Arial" w:hAnsi="Arial" w:cs="Arial"/>
        </w:rPr>
      </w:pPr>
      <w:r>
        <w:rPr>
          <w:rFonts w:ascii="Arial" w:eastAsia="Arial" w:hAnsi="Arial" w:cs="Arial"/>
        </w:rPr>
        <w:t xml:space="preserve">La jouissance de chacun des jardins attribués aux conditions prévues à l’article 2 est conditionnée par le versement d’un loyer annuel dont le montant est fixé par le conseil municipal. </w:t>
      </w:r>
    </w:p>
    <w:p w14:paraId="1D557CF0" w14:textId="77777777" w:rsidR="000E7A89" w:rsidRDefault="00B07A3A">
      <w:pPr>
        <w:jc w:val="both"/>
        <w:rPr>
          <w:rFonts w:ascii="Arial" w:eastAsia="Arial" w:hAnsi="Arial" w:cs="Arial"/>
        </w:rPr>
      </w:pPr>
      <w:r>
        <w:rPr>
          <w:rFonts w:ascii="Arial" w:eastAsia="Arial" w:hAnsi="Arial" w:cs="Arial"/>
        </w:rPr>
        <w:t xml:space="preserve">Les loyers annuels des parcelles sont fixés </w:t>
      </w:r>
      <w:r w:rsidR="006F4132">
        <w:rPr>
          <w:rFonts w:ascii="Arial" w:eastAsia="Arial" w:hAnsi="Arial" w:cs="Arial"/>
        </w:rPr>
        <w:t>ainsi :</w:t>
      </w:r>
    </w:p>
    <w:p w14:paraId="4B94D5A5" w14:textId="77777777" w:rsidR="006F4132" w:rsidRDefault="006F4132">
      <w:pPr>
        <w:jc w:val="both"/>
        <w:rPr>
          <w:rFonts w:ascii="Arial" w:eastAsia="Arial" w:hAnsi="Arial" w:cs="Arial"/>
        </w:rPr>
      </w:pPr>
    </w:p>
    <w:tbl>
      <w:tblPr>
        <w:tblStyle w:val="Grilledutableau"/>
        <w:tblW w:w="0" w:type="auto"/>
        <w:tblLook w:val="04A0" w:firstRow="1" w:lastRow="0" w:firstColumn="1" w:lastColumn="0" w:noHBand="0" w:noVBand="1"/>
      </w:tblPr>
      <w:tblGrid>
        <w:gridCol w:w="4698"/>
        <w:gridCol w:w="4698"/>
      </w:tblGrid>
      <w:tr w:rsidR="0099482D" w14:paraId="1BCE5F7F" w14:textId="77777777" w:rsidTr="369B4BC3">
        <w:tc>
          <w:tcPr>
            <w:tcW w:w="4698" w:type="dxa"/>
          </w:tcPr>
          <w:p w14:paraId="3DEEC669" w14:textId="77777777" w:rsidR="0099482D" w:rsidRDefault="0099482D">
            <w:pPr>
              <w:jc w:val="both"/>
              <w:rPr>
                <w:rFonts w:ascii="Arial" w:eastAsia="Arial" w:hAnsi="Arial" w:cs="Arial"/>
              </w:rPr>
            </w:pPr>
          </w:p>
        </w:tc>
        <w:tc>
          <w:tcPr>
            <w:tcW w:w="4698" w:type="dxa"/>
          </w:tcPr>
          <w:p w14:paraId="226BBC5E" w14:textId="77777777" w:rsidR="0099482D" w:rsidRDefault="0099482D">
            <w:pPr>
              <w:jc w:val="both"/>
              <w:rPr>
                <w:rFonts w:ascii="Arial" w:eastAsia="Arial" w:hAnsi="Arial" w:cs="Arial"/>
              </w:rPr>
            </w:pPr>
            <w:r>
              <w:rPr>
                <w:rFonts w:ascii="Arial" w:eastAsia="Arial" w:hAnsi="Arial" w:cs="Arial"/>
              </w:rPr>
              <w:t>Prix location annuelle</w:t>
            </w:r>
          </w:p>
        </w:tc>
      </w:tr>
      <w:tr w:rsidR="0099482D" w14:paraId="104C0D48" w14:textId="77777777" w:rsidTr="369B4BC3">
        <w:tc>
          <w:tcPr>
            <w:tcW w:w="4698" w:type="dxa"/>
          </w:tcPr>
          <w:p w14:paraId="04F4F9ED" w14:textId="77777777" w:rsidR="0099482D" w:rsidRDefault="0099482D">
            <w:pPr>
              <w:jc w:val="both"/>
              <w:rPr>
                <w:rFonts w:ascii="Arial" w:eastAsia="Arial" w:hAnsi="Arial" w:cs="Arial"/>
              </w:rPr>
            </w:pPr>
            <w:r>
              <w:rPr>
                <w:rFonts w:ascii="Arial" w:eastAsia="Arial" w:hAnsi="Arial" w:cs="Arial"/>
              </w:rPr>
              <w:t>Parcelles de 60 m²</w:t>
            </w:r>
          </w:p>
        </w:tc>
        <w:tc>
          <w:tcPr>
            <w:tcW w:w="4698" w:type="dxa"/>
          </w:tcPr>
          <w:p w14:paraId="6E8EACE3" w14:textId="77777777" w:rsidR="0099482D" w:rsidRDefault="0099482D">
            <w:pPr>
              <w:jc w:val="both"/>
              <w:rPr>
                <w:rFonts w:ascii="Arial" w:eastAsia="Arial" w:hAnsi="Arial" w:cs="Arial"/>
              </w:rPr>
            </w:pPr>
            <w:r>
              <w:rPr>
                <w:rFonts w:ascii="Arial" w:eastAsia="Arial" w:hAnsi="Arial" w:cs="Arial"/>
              </w:rPr>
              <w:t>90€</w:t>
            </w:r>
          </w:p>
        </w:tc>
      </w:tr>
      <w:tr w:rsidR="0099482D" w14:paraId="0E91DD86" w14:textId="77777777" w:rsidTr="369B4BC3">
        <w:tc>
          <w:tcPr>
            <w:tcW w:w="4698" w:type="dxa"/>
          </w:tcPr>
          <w:p w14:paraId="5ECBB4E9" w14:textId="606533B5" w:rsidR="0099482D" w:rsidRDefault="0099482D">
            <w:pPr>
              <w:jc w:val="both"/>
              <w:rPr>
                <w:rFonts w:ascii="Arial" w:eastAsia="Arial" w:hAnsi="Arial" w:cs="Arial"/>
              </w:rPr>
            </w:pPr>
            <w:r w:rsidRPr="369B4BC3">
              <w:rPr>
                <w:rFonts w:ascii="Arial" w:eastAsia="Arial" w:hAnsi="Arial" w:cs="Arial"/>
              </w:rPr>
              <w:t xml:space="preserve">Parcelles de </w:t>
            </w:r>
            <w:r w:rsidR="7D93F2FF" w:rsidRPr="369B4BC3">
              <w:rPr>
                <w:rFonts w:ascii="Arial" w:eastAsia="Arial" w:hAnsi="Arial" w:cs="Arial"/>
              </w:rPr>
              <w:t>65</w:t>
            </w:r>
            <w:r w:rsidRPr="369B4BC3">
              <w:rPr>
                <w:rFonts w:ascii="Arial" w:eastAsia="Arial" w:hAnsi="Arial" w:cs="Arial"/>
              </w:rPr>
              <w:t xml:space="preserve"> m²</w:t>
            </w:r>
          </w:p>
        </w:tc>
        <w:tc>
          <w:tcPr>
            <w:tcW w:w="4698" w:type="dxa"/>
          </w:tcPr>
          <w:p w14:paraId="1CF98597" w14:textId="77777777" w:rsidR="0099482D" w:rsidRDefault="0099482D">
            <w:pPr>
              <w:jc w:val="both"/>
              <w:rPr>
                <w:rFonts w:ascii="Arial" w:eastAsia="Arial" w:hAnsi="Arial" w:cs="Arial"/>
              </w:rPr>
            </w:pPr>
            <w:r>
              <w:rPr>
                <w:rFonts w:ascii="Arial" w:eastAsia="Arial" w:hAnsi="Arial" w:cs="Arial"/>
              </w:rPr>
              <w:t>100€</w:t>
            </w:r>
          </w:p>
        </w:tc>
      </w:tr>
    </w:tbl>
    <w:p w14:paraId="3656B9AB" w14:textId="77777777" w:rsidR="0099482D" w:rsidRDefault="0099482D">
      <w:pPr>
        <w:jc w:val="both"/>
        <w:rPr>
          <w:rFonts w:ascii="Arial" w:eastAsia="Arial" w:hAnsi="Arial" w:cs="Arial"/>
        </w:rPr>
      </w:pPr>
    </w:p>
    <w:p w14:paraId="45FB0818" w14:textId="77777777" w:rsidR="006F4132" w:rsidRDefault="006F4132">
      <w:pPr>
        <w:jc w:val="both"/>
        <w:rPr>
          <w:rFonts w:ascii="Arial" w:eastAsia="Arial" w:hAnsi="Arial" w:cs="Arial"/>
        </w:rPr>
      </w:pPr>
    </w:p>
    <w:p w14:paraId="287C2576" w14:textId="50D4BD8E" w:rsidR="000E7A89" w:rsidRPr="006F4132" w:rsidRDefault="00B07A3A">
      <w:pPr>
        <w:jc w:val="both"/>
        <w:rPr>
          <w:rFonts w:ascii="Arial" w:eastAsia="Arial" w:hAnsi="Arial" w:cs="Arial"/>
        </w:rPr>
      </w:pPr>
      <w:r w:rsidRPr="369B4BC3">
        <w:rPr>
          <w:rFonts w:ascii="Arial" w:eastAsia="Arial" w:hAnsi="Arial" w:cs="Arial"/>
        </w:rPr>
        <w:t>Le tarif comprend la location de l’espace occupé, des biens mis à disposition : cabanon, clé, accès parking</w:t>
      </w:r>
      <w:r w:rsidR="5E5D9286" w:rsidRPr="369B4BC3">
        <w:rPr>
          <w:rFonts w:ascii="Arial" w:eastAsia="Arial" w:hAnsi="Arial" w:cs="Arial"/>
        </w:rPr>
        <w:t xml:space="preserve"> et vestiaire</w:t>
      </w:r>
      <w:r w:rsidRPr="369B4BC3">
        <w:rPr>
          <w:rFonts w:ascii="Arial" w:eastAsia="Arial" w:hAnsi="Arial" w:cs="Arial"/>
        </w:rPr>
        <w:t xml:space="preserve"> ainsi que la consommation d’eau. </w:t>
      </w:r>
    </w:p>
    <w:p w14:paraId="049F31CB" w14:textId="77777777" w:rsidR="000E7A89" w:rsidRDefault="000E7A89">
      <w:pPr>
        <w:jc w:val="both"/>
        <w:rPr>
          <w:rFonts w:ascii="Arial" w:eastAsia="Arial" w:hAnsi="Arial" w:cs="Arial"/>
        </w:rPr>
      </w:pPr>
    </w:p>
    <w:p w14:paraId="59786226" w14:textId="77777777" w:rsidR="000E7A89" w:rsidRDefault="00B07A3A">
      <w:pPr>
        <w:jc w:val="both"/>
        <w:rPr>
          <w:rFonts w:ascii="Arial" w:eastAsia="Arial" w:hAnsi="Arial" w:cs="Arial"/>
        </w:rPr>
      </w:pPr>
      <w:r w:rsidRPr="006F4132">
        <w:rPr>
          <w:rFonts w:ascii="Arial" w:eastAsia="Arial" w:hAnsi="Arial" w:cs="Arial"/>
        </w:rPr>
        <w:t xml:space="preserve">Le loyer </w:t>
      </w:r>
      <w:r w:rsidR="0099482D">
        <w:rPr>
          <w:rFonts w:ascii="Arial" w:eastAsia="Arial" w:hAnsi="Arial" w:cs="Arial"/>
        </w:rPr>
        <w:t>est perçu après émission d’un titre de recettes par la commune de Genay</w:t>
      </w:r>
      <w:r w:rsidR="006F4132">
        <w:rPr>
          <w:rFonts w:ascii="Arial" w:eastAsia="Arial" w:hAnsi="Arial" w:cs="Arial"/>
        </w:rPr>
        <w:t>.</w:t>
      </w:r>
    </w:p>
    <w:p w14:paraId="53128261" w14:textId="77777777" w:rsidR="006F4132" w:rsidRDefault="006F4132">
      <w:pPr>
        <w:jc w:val="both"/>
        <w:rPr>
          <w:rFonts w:ascii="Arial" w:eastAsia="Arial" w:hAnsi="Arial" w:cs="Arial"/>
        </w:rPr>
      </w:pPr>
    </w:p>
    <w:p w14:paraId="75271285" w14:textId="77777777" w:rsidR="000E7A89" w:rsidRDefault="00B07A3A">
      <w:pPr>
        <w:jc w:val="both"/>
        <w:rPr>
          <w:rFonts w:ascii="Arial" w:eastAsia="Arial" w:hAnsi="Arial" w:cs="Arial"/>
        </w:rPr>
      </w:pPr>
      <w:r>
        <w:rPr>
          <w:rFonts w:ascii="Arial" w:eastAsia="Arial" w:hAnsi="Arial" w:cs="Arial"/>
        </w:rPr>
        <w:t>Les locataires sont tenus de souscrire un contrat d’assurance contre les risques encourus et d’en faire preuve annuellement. La non-souscription d’un contrat d’assurance est un motif de résiliation du contrat de location.</w:t>
      </w:r>
    </w:p>
    <w:p w14:paraId="53271DF4" w14:textId="77777777" w:rsidR="000E7A89" w:rsidRDefault="00B07A3A">
      <w:pPr>
        <w:jc w:val="both"/>
        <w:rPr>
          <w:rFonts w:ascii="Arial" w:eastAsia="Arial" w:hAnsi="Arial" w:cs="Arial"/>
        </w:rPr>
      </w:pPr>
      <w:r>
        <w:rPr>
          <w:rFonts w:ascii="Arial" w:eastAsia="Arial" w:hAnsi="Arial" w:cs="Arial"/>
        </w:rPr>
        <w:t>En cas de dégradation des biens mis à disposition, le locataire pourra être mis en demeure de rembourser les frais de remise en état.</w:t>
      </w:r>
    </w:p>
    <w:p w14:paraId="62486C05" w14:textId="77777777" w:rsidR="000E7A89" w:rsidRDefault="000E7A89">
      <w:pPr>
        <w:jc w:val="both"/>
        <w:rPr>
          <w:rFonts w:ascii="Arial" w:eastAsia="Arial" w:hAnsi="Arial" w:cs="Arial"/>
        </w:rPr>
      </w:pPr>
    </w:p>
    <w:p w14:paraId="4101652C" w14:textId="77777777" w:rsidR="006F4132" w:rsidRDefault="006F4132">
      <w:pPr>
        <w:jc w:val="both"/>
        <w:rPr>
          <w:rFonts w:ascii="Arial" w:eastAsia="Arial" w:hAnsi="Arial" w:cs="Arial"/>
        </w:rPr>
      </w:pPr>
    </w:p>
    <w:p w14:paraId="2FEBD736" w14:textId="77777777" w:rsidR="000E7A89" w:rsidRDefault="00B07A3A">
      <w:pPr>
        <w:jc w:val="both"/>
        <w:rPr>
          <w:rFonts w:ascii="Arial" w:eastAsia="Arial" w:hAnsi="Arial" w:cs="Arial"/>
          <w:u w:val="single"/>
        </w:rPr>
      </w:pPr>
      <w:r>
        <w:rPr>
          <w:rFonts w:ascii="Arial" w:eastAsia="Arial" w:hAnsi="Arial" w:cs="Arial"/>
          <w:u w:val="single"/>
        </w:rPr>
        <w:t>4 –Conditions générales d’occupation</w:t>
      </w:r>
    </w:p>
    <w:p w14:paraId="3813FE3A" w14:textId="77777777" w:rsidR="000E7A89" w:rsidRDefault="00B07A3A">
      <w:pPr>
        <w:jc w:val="both"/>
        <w:rPr>
          <w:rFonts w:ascii="Arial" w:eastAsia="Arial" w:hAnsi="Arial" w:cs="Arial"/>
        </w:rPr>
      </w:pPr>
      <w:r>
        <w:rPr>
          <w:rFonts w:ascii="Arial" w:eastAsia="Arial" w:hAnsi="Arial" w:cs="Arial"/>
        </w:rPr>
        <w:t>L’occupant devra prendre soin des lieux mis à disposition et laisser le propriétaire les visiter ou les faire visiter, chaque fois que cela sera nécessaire.</w:t>
      </w:r>
    </w:p>
    <w:p w14:paraId="4CE8C725" w14:textId="77777777" w:rsidR="000E7A89" w:rsidRDefault="00B07A3A">
      <w:pPr>
        <w:jc w:val="both"/>
        <w:rPr>
          <w:rFonts w:ascii="Arial" w:eastAsia="Arial" w:hAnsi="Arial" w:cs="Arial"/>
        </w:rPr>
      </w:pPr>
      <w:r>
        <w:rPr>
          <w:rFonts w:ascii="Arial" w:eastAsia="Arial" w:hAnsi="Arial" w:cs="Arial"/>
        </w:rPr>
        <w:t>L’occupation du jardin est accordée sous forme de b</w:t>
      </w:r>
      <w:r w:rsidR="0099482D">
        <w:rPr>
          <w:rFonts w:ascii="Arial" w:eastAsia="Arial" w:hAnsi="Arial" w:cs="Arial"/>
        </w:rPr>
        <w:t>ail précaire pour une durée de cinq</w:t>
      </w:r>
      <w:r>
        <w:rPr>
          <w:rFonts w:ascii="Arial" w:eastAsia="Arial" w:hAnsi="Arial" w:cs="Arial"/>
        </w:rPr>
        <w:t xml:space="preserve"> an</w:t>
      </w:r>
      <w:r w:rsidR="0099482D">
        <w:rPr>
          <w:rFonts w:ascii="Arial" w:eastAsia="Arial" w:hAnsi="Arial" w:cs="Arial"/>
        </w:rPr>
        <w:t xml:space="preserve">s </w:t>
      </w:r>
      <w:r>
        <w:rPr>
          <w:rFonts w:ascii="Arial" w:eastAsia="Arial" w:hAnsi="Arial" w:cs="Arial"/>
        </w:rPr>
        <w:t>renouvelable.</w:t>
      </w:r>
    </w:p>
    <w:p w14:paraId="216DC803" w14:textId="77777777" w:rsidR="000E7A89" w:rsidRDefault="00B07A3A">
      <w:pPr>
        <w:jc w:val="both"/>
        <w:rPr>
          <w:rFonts w:ascii="Arial" w:eastAsia="Arial" w:hAnsi="Arial" w:cs="Arial"/>
        </w:rPr>
      </w:pPr>
      <w:r>
        <w:rPr>
          <w:rFonts w:ascii="Arial" w:eastAsia="Arial" w:hAnsi="Arial" w:cs="Arial"/>
        </w:rPr>
        <w:t>En cas de défaut d’entretien, un rappel sera effectué. En l’absence de reprise de l’entretien ou de justification acceptée, la procédure de résiliation sera engagée (art. 9).</w:t>
      </w:r>
    </w:p>
    <w:p w14:paraId="35584AC0" w14:textId="77777777" w:rsidR="005817EF" w:rsidRDefault="00B07A3A">
      <w:pPr>
        <w:jc w:val="both"/>
        <w:rPr>
          <w:rFonts w:ascii="Arial" w:eastAsia="Arial" w:hAnsi="Arial" w:cs="Arial"/>
        </w:rPr>
      </w:pPr>
      <w:r>
        <w:rPr>
          <w:rFonts w:ascii="Arial" w:eastAsia="Arial" w:hAnsi="Arial" w:cs="Arial"/>
        </w:rPr>
        <w:t>L’occupant sera tenu de respecter les horaires légaux de jardinage dès lors qu’il souhaitera utiliser des outils motorisés pouvant générer des nuisances sonores au niveau du</w:t>
      </w:r>
      <w:r w:rsidR="005817EF">
        <w:rPr>
          <w:rFonts w:ascii="Arial" w:eastAsia="Arial" w:hAnsi="Arial" w:cs="Arial"/>
        </w:rPr>
        <w:t xml:space="preserve"> </w:t>
      </w:r>
      <w:r>
        <w:rPr>
          <w:rFonts w:ascii="Arial" w:eastAsia="Arial" w:hAnsi="Arial" w:cs="Arial"/>
        </w:rPr>
        <w:t>voisinage.</w:t>
      </w:r>
      <w:r w:rsidR="005817EF">
        <w:rPr>
          <w:rFonts w:ascii="Arial" w:eastAsia="Arial" w:hAnsi="Arial" w:cs="Arial"/>
        </w:rPr>
        <w:t xml:space="preserve"> </w:t>
      </w:r>
    </w:p>
    <w:p w14:paraId="6146B4D1" w14:textId="77777777" w:rsidR="000E7A89" w:rsidRDefault="00B07A3A">
      <w:pPr>
        <w:jc w:val="both"/>
        <w:rPr>
          <w:rFonts w:ascii="Arial" w:eastAsia="Arial" w:hAnsi="Arial" w:cs="Arial"/>
          <w:u w:val="single"/>
        </w:rPr>
      </w:pPr>
      <w:r>
        <w:rPr>
          <w:rFonts w:ascii="Arial" w:eastAsia="Arial" w:hAnsi="Arial" w:cs="Arial"/>
        </w:rPr>
        <w:t>L’entretien des cheminements communs sera à la charge des occupants.</w:t>
      </w:r>
    </w:p>
    <w:p w14:paraId="4B99056E" w14:textId="77777777" w:rsidR="000E7A89" w:rsidRDefault="000E7A89">
      <w:pPr>
        <w:jc w:val="both"/>
        <w:rPr>
          <w:rFonts w:ascii="Arial" w:eastAsia="Arial" w:hAnsi="Arial" w:cs="Arial"/>
          <w:u w:val="single"/>
        </w:rPr>
      </w:pPr>
    </w:p>
    <w:p w14:paraId="1299C43A" w14:textId="77777777" w:rsidR="006F4132" w:rsidRDefault="006F4132">
      <w:pPr>
        <w:jc w:val="both"/>
        <w:rPr>
          <w:rFonts w:ascii="Arial" w:eastAsia="Arial" w:hAnsi="Arial" w:cs="Arial"/>
          <w:u w:val="single"/>
        </w:rPr>
      </w:pPr>
    </w:p>
    <w:p w14:paraId="7AEE8DFE" w14:textId="77777777" w:rsidR="000E7A89" w:rsidRDefault="00B07A3A">
      <w:pPr>
        <w:jc w:val="both"/>
        <w:rPr>
          <w:rFonts w:ascii="Arial" w:eastAsia="Arial" w:hAnsi="Arial" w:cs="Arial"/>
          <w:u w:val="single"/>
        </w:rPr>
      </w:pPr>
      <w:r>
        <w:rPr>
          <w:rFonts w:ascii="Arial" w:eastAsia="Arial" w:hAnsi="Arial" w:cs="Arial"/>
          <w:u w:val="single"/>
        </w:rPr>
        <w:t>5 –Exploitation du jardin</w:t>
      </w:r>
    </w:p>
    <w:p w14:paraId="3A1309D1" w14:textId="77777777" w:rsidR="000E7A89" w:rsidRDefault="00B07A3A">
      <w:pPr>
        <w:jc w:val="both"/>
        <w:rPr>
          <w:rFonts w:ascii="Arial" w:eastAsia="Arial" w:hAnsi="Arial" w:cs="Arial"/>
        </w:rPr>
      </w:pPr>
      <w:r>
        <w:rPr>
          <w:rFonts w:ascii="Arial" w:eastAsia="Arial" w:hAnsi="Arial" w:cs="Arial"/>
        </w:rPr>
        <w:t>Le terrain mis à disposition devra être utilisé conformément à sa destination à savoir principalement la pratique du jardinage (légumes et fleurs à couper).</w:t>
      </w:r>
    </w:p>
    <w:p w14:paraId="7793F2E6" w14:textId="77777777" w:rsidR="000E7A89" w:rsidRDefault="00B07A3A">
      <w:pPr>
        <w:jc w:val="both"/>
        <w:rPr>
          <w:rFonts w:ascii="Arial" w:eastAsia="Arial" w:hAnsi="Arial" w:cs="Arial"/>
        </w:rPr>
      </w:pPr>
      <w:r>
        <w:rPr>
          <w:rFonts w:ascii="Arial" w:eastAsia="Arial" w:hAnsi="Arial" w:cs="Arial"/>
        </w:rPr>
        <w:t>La jouissance du jardin est personnelle. Le titulaire ne peut la rétrocéder à qui que ce soit. Cette jouissance demeure subordonnée à l’observation intégrale des dispositions du présent règlement. Chaque jardin doit être cultivé avec soin par le bénéficiaire lui-même ou un membre de sa famille.</w:t>
      </w:r>
    </w:p>
    <w:p w14:paraId="2FCB7601" w14:textId="77777777" w:rsidR="000E7A89" w:rsidRDefault="00B07A3A">
      <w:pPr>
        <w:jc w:val="both"/>
        <w:rPr>
          <w:rFonts w:ascii="Arial" w:eastAsia="Arial" w:hAnsi="Arial" w:cs="Arial"/>
        </w:rPr>
      </w:pPr>
      <w:r>
        <w:rPr>
          <w:rFonts w:ascii="Arial" w:eastAsia="Arial" w:hAnsi="Arial" w:cs="Arial"/>
        </w:rPr>
        <w:t>La commune ne pourra être rendue responsable des dégâts de quelque nature qu’ils soient qui seraient commis par l’un ou l’autre des bénéficiaires des jardins, ni des accidents qui surviendraient soit à eux soit à des tiers.</w:t>
      </w:r>
    </w:p>
    <w:p w14:paraId="329CF3A9" w14:textId="77777777" w:rsidR="005817EF" w:rsidRDefault="00B07A3A">
      <w:pPr>
        <w:jc w:val="both"/>
        <w:rPr>
          <w:rFonts w:ascii="Arial" w:eastAsia="Arial" w:hAnsi="Arial" w:cs="Arial"/>
        </w:rPr>
      </w:pPr>
      <w:r>
        <w:rPr>
          <w:rFonts w:ascii="Arial" w:eastAsia="Arial" w:hAnsi="Arial" w:cs="Arial"/>
        </w:rPr>
        <w:lastRenderedPageBreak/>
        <w:t>La plantation d’arbres et de bambous</w:t>
      </w:r>
      <w:r w:rsidR="005817EF">
        <w:rPr>
          <w:rFonts w:ascii="Arial" w:eastAsia="Arial" w:hAnsi="Arial" w:cs="Arial"/>
        </w:rPr>
        <w:t xml:space="preserve"> est interdite sur la parcelle.</w:t>
      </w:r>
    </w:p>
    <w:p w14:paraId="0964D4A9" w14:textId="77777777" w:rsidR="000E7A89" w:rsidRDefault="00B07A3A">
      <w:pPr>
        <w:jc w:val="both"/>
        <w:rPr>
          <w:rFonts w:ascii="Arial" w:eastAsia="Arial" w:hAnsi="Arial" w:cs="Arial"/>
        </w:rPr>
      </w:pPr>
      <w:r>
        <w:rPr>
          <w:rFonts w:ascii="Arial" w:eastAsia="Arial" w:hAnsi="Arial" w:cs="Arial"/>
        </w:rPr>
        <w:t>Au-delà des légumes et des fleurs pouvant être cultivées sur les parcelles, seule la plantation d’arbustes à fruits comestibles est autorisée (groseilles, framboises et cassis).</w:t>
      </w:r>
    </w:p>
    <w:p w14:paraId="45053768" w14:textId="77777777" w:rsidR="005817EF" w:rsidRDefault="00B07A3A">
      <w:pPr>
        <w:jc w:val="both"/>
        <w:rPr>
          <w:rFonts w:ascii="Arial" w:eastAsia="Arial" w:hAnsi="Arial" w:cs="Arial"/>
        </w:rPr>
      </w:pPr>
      <w:r>
        <w:rPr>
          <w:rFonts w:ascii="Arial" w:eastAsia="Arial" w:hAnsi="Arial" w:cs="Arial"/>
        </w:rPr>
        <w:t>Sont interdites toutes constructions ainsi que l’installation de cuves, bidons ou diverses réserves d’eau.</w:t>
      </w:r>
    </w:p>
    <w:p w14:paraId="3E596397" w14:textId="77777777" w:rsidR="000E7A89" w:rsidRDefault="00B07A3A">
      <w:pPr>
        <w:jc w:val="both"/>
        <w:rPr>
          <w:rFonts w:ascii="Arial" w:eastAsia="Arial" w:hAnsi="Arial" w:cs="Arial"/>
        </w:rPr>
      </w:pPr>
      <w:r>
        <w:rPr>
          <w:rFonts w:ascii="Arial" w:eastAsia="Arial" w:hAnsi="Arial" w:cs="Arial"/>
        </w:rPr>
        <w:t>Chaque occupant devra veiller à ne pas laisser sur sa parcelle quelconque objet pouvant amener l’eau à stagner (coupelle, bassine…) afin d’éviter la prolifération du moustique tigre.</w:t>
      </w:r>
    </w:p>
    <w:p w14:paraId="045EBAEC" w14:textId="77777777" w:rsidR="000E7A89" w:rsidRDefault="00B07A3A">
      <w:pPr>
        <w:jc w:val="both"/>
        <w:rPr>
          <w:rFonts w:ascii="Arial" w:eastAsia="Arial" w:hAnsi="Arial" w:cs="Arial"/>
        </w:rPr>
      </w:pPr>
      <w:r>
        <w:rPr>
          <w:rFonts w:ascii="Arial" w:eastAsia="Arial" w:hAnsi="Arial" w:cs="Arial"/>
        </w:rPr>
        <w:t>Chaque occupant utilisera ses outils personnels et pourra les laisser entreposés dans le cabanon commun mis à disposition.</w:t>
      </w:r>
    </w:p>
    <w:p w14:paraId="486AFC41" w14:textId="77777777" w:rsidR="000E7A89" w:rsidRDefault="00B07A3A">
      <w:pPr>
        <w:jc w:val="both"/>
        <w:rPr>
          <w:rFonts w:ascii="Arial" w:eastAsia="Arial" w:hAnsi="Arial" w:cs="Arial"/>
        </w:rPr>
      </w:pPr>
      <w:r>
        <w:rPr>
          <w:rFonts w:ascii="Arial" w:eastAsia="Arial" w:hAnsi="Arial" w:cs="Arial"/>
        </w:rPr>
        <w:t>L’arrosage des jardins se fera exclusivement à partir du point d’eau de ville mis à disposition.</w:t>
      </w:r>
    </w:p>
    <w:p w14:paraId="3EC58767" w14:textId="77777777" w:rsidR="000E7A89" w:rsidRDefault="00B07A3A">
      <w:pPr>
        <w:jc w:val="both"/>
        <w:rPr>
          <w:rFonts w:ascii="Arial" w:eastAsia="Arial" w:hAnsi="Arial" w:cs="Arial"/>
        </w:rPr>
      </w:pPr>
      <w:r>
        <w:rPr>
          <w:rFonts w:ascii="Arial" w:eastAsia="Arial" w:hAnsi="Arial" w:cs="Arial"/>
        </w:rPr>
        <w:t xml:space="preserve">L’évacuation des déchets verts devra être faite par l’occupant. </w:t>
      </w:r>
    </w:p>
    <w:p w14:paraId="7135B514" w14:textId="77777777" w:rsidR="000E7A89" w:rsidRDefault="00B07A3A">
      <w:pPr>
        <w:jc w:val="both"/>
        <w:rPr>
          <w:rFonts w:ascii="Arial" w:eastAsia="Arial" w:hAnsi="Arial" w:cs="Arial"/>
        </w:rPr>
      </w:pPr>
      <w:r>
        <w:rPr>
          <w:rFonts w:ascii="Arial" w:eastAsia="Arial" w:hAnsi="Arial" w:cs="Arial"/>
        </w:rPr>
        <w:t>L’occupant aura la possibilité d’installer sur sa parcelle un bac à compost.</w:t>
      </w:r>
    </w:p>
    <w:p w14:paraId="1B97280F" w14:textId="77777777" w:rsidR="000E7A89" w:rsidRDefault="00B07A3A">
      <w:pPr>
        <w:jc w:val="both"/>
        <w:rPr>
          <w:rFonts w:ascii="Arial" w:eastAsia="Arial" w:hAnsi="Arial" w:cs="Arial"/>
        </w:rPr>
      </w:pPr>
      <w:r>
        <w:rPr>
          <w:rFonts w:ascii="Arial" w:eastAsia="Arial" w:hAnsi="Arial" w:cs="Arial"/>
        </w:rPr>
        <w:t>L’occupant sera autorisé à installer des châssis ou serre de jardins, dès lors que ceux-ci puissent être démontables et ne dépassent pas 50 cm de hauteur.</w:t>
      </w:r>
    </w:p>
    <w:p w14:paraId="4DDBEF00" w14:textId="77777777" w:rsidR="000E7A89" w:rsidRDefault="000E7A89">
      <w:pPr>
        <w:jc w:val="both"/>
        <w:rPr>
          <w:rFonts w:ascii="Arial" w:eastAsia="Arial" w:hAnsi="Arial" w:cs="Arial"/>
        </w:rPr>
      </w:pPr>
    </w:p>
    <w:p w14:paraId="2B1FB3BF" w14:textId="77777777" w:rsidR="000E7A89" w:rsidRDefault="00B07A3A">
      <w:pPr>
        <w:jc w:val="both"/>
        <w:rPr>
          <w:rFonts w:ascii="Arial" w:eastAsia="Arial" w:hAnsi="Arial" w:cs="Arial"/>
        </w:rPr>
      </w:pPr>
      <w:r>
        <w:rPr>
          <w:rFonts w:ascii="Arial" w:eastAsia="Arial" w:hAnsi="Arial" w:cs="Arial"/>
        </w:rPr>
        <w:t>Les locataires des jardins s’engagent à respecter les dispositions du présent règlement.</w:t>
      </w:r>
    </w:p>
    <w:p w14:paraId="7E3FBF9A" w14:textId="77777777" w:rsidR="000E7A89" w:rsidRDefault="00B07A3A">
      <w:pPr>
        <w:jc w:val="both"/>
        <w:rPr>
          <w:rFonts w:ascii="Arial" w:eastAsia="Arial" w:hAnsi="Arial" w:cs="Arial"/>
        </w:rPr>
      </w:pPr>
      <w:r>
        <w:rPr>
          <w:rFonts w:ascii="Arial" w:eastAsia="Arial" w:hAnsi="Arial" w:cs="Arial"/>
        </w:rPr>
        <w:t>En outre, ils s’efforceront de pratiquer un jardinage le plus respectueux de l’environnement (variété des plantes cultivées en faveur de la biodiversité, engrais naturels, compostage...).</w:t>
      </w:r>
    </w:p>
    <w:p w14:paraId="6EEA890B" w14:textId="77777777" w:rsidR="000E7A89" w:rsidRDefault="00B07A3A">
      <w:pPr>
        <w:jc w:val="both"/>
        <w:rPr>
          <w:rFonts w:ascii="Arial" w:eastAsia="Arial" w:hAnsi="Arial" w:cs="Arial"/>
        </w:rPr>
      </w:pPr>
      <w:r>
        <w:rPr>
          <w:rFonts w:ascii="Arial" w:eastAsia="Arial" w:hAnsi="Arial" w:cs="Arial"/>
        </w:rPr>
        <w:t>L’utilisation de produits phytosanitaires est strictement interdite.</w:t>
      </w:r>
    </w:p>
    <w:p w14:paraId="3461D779" w14:textId="77777777" w:rsidR="005817EF" w:rsidRDefault="005817EF">
      <w:pPr>
        <w:jc w:val="both"/>
        <w:rPr>
          <w:rFonts w:ascii="Arial" w:eastAsia="Arial" w:hAnsi="Arial" w:cs="Arial"/>
        </w:rPr>
      </w:pPr>
    </w:p>
    <w:p w14:paraId="3CF2D8B6" w14:textId="77777777" w:rsidR="000E7A89" w:rsidRDefault="000E7A89">
      <w:pPr>
        <w:jc w:val="both"/>
        <w:rPr>
          <w:rFonts w:ascii="Arial" w:eastAsia="Arial" w:hAnsi="Arial" w:cs="Arial"/>
        </w:rPr>
      </w:pPr>
    </w:p>
    <w:p w14:paraId="4A22393E" w14:textId="77777777" w:rsidR="000E7A89" w:rsidRDefault="00B07A3A">
      <w:pPr>
        <w:jc w:val="both"/>
        <w:rPr>
          <w:rFonts w:ascii="Arial" w:eastAsia="Arial" w:hAnsi="Arial" w:cs="Arial"/>
          <w:u w:val="single"/>
        </w:rPr>
      </w:pPr>
      <w:r>
        <w:rPr>
          <w:rFonts w:ascii="Arial" w:eastAsia="Arial" w:hAnsi="Arial" w:cs="Arial"/>
          <w:u w:val="single"/>
        </w:rPr>
        <w:t>6 –Animaux</w:t>
      </w:r>
    </w:p>
    <w:p w14:paraId="4B52BC5C" w14:textId="77777777" w:rsidR="000E7A89" w:rsidRDefault="00B07A3A">
      <w:pPr>
        <w:jc w:val="both"/>
        <w:rPr>
          <w:rFonts w:ascii="Arial" w:eastAsia="Arial" w:hAnsi="Arial" w:cs="Arial"/>
        </w:rPr>
      </w:pPr>
      <w:r>
        <w:rPr>
          <w:rFonts w:ascii="Arial" w:eastAsia="Arial" w:hAnsi="Arial" w:cs="Arial"/>
        </w:rPr>
        <w:t>L’élevage ou l’installation permanente d’animaux sont expressément interdits (poules, lapins, chèvres et généralement tous animaux de basse-cour, tous animaux de compagnie). Les chiens sont interdits.</w:t>
      </w:r>
    </w:p>
    <w:p w14:paraId="0FB78278" w14:textId="77777777" w:rsidR="000E7A89" w:rsidRDefault="000E7A89">
      <w:pPr>
        <w:jc w:val="both"/>
        <w:rPr>
          <w:rFonts w:ascii="Arial" w:eastAsia="Arial" w:hAnsi="Arial" w:cs="Arial"/>
        </w:rPr>
      </w:pPr>
    </w:p>
    <w:p w14:paraId="1FC39945" w14:textId="77777777" w:rsidR="006F4132" w:rsidRDefault="006F4132">
      <w:pPr>
        <w:jc w:val="both"/>
        <w:rPr>
          <w:rFonts w:ascii="Arial" w:eastAsia="Arial" w:hAnsi="Arial" w:cs="Arial"/>
        </w:rPr>
      </w:pPr>
    </w:p>
    <w:p w14:paraId="5C65D317" w14:textId="77777777" w:rsidR="000E7A89" w:rsidRDefault="00B07A3A">
      <w:pPr>
        <w:jc w:val="both"/>
        <w:rPr>
          <w:rFonts w:ascii="Arial" w:eastAsia="Arial" w:hAnsi="Arial" w:cs="Arial"/>
          <w:u w:val="single"/>
        </w:rPr>
      </w:pPr>
      <w:r>
        <w:rPr>
          <w:rFonts w:ascii="Arial" w:eastAsia="Arial" w:hAnsi="Arial" w:cs="Arial"/>
          <w:u w:val="single"/>
        </w:rPr>
        <w:t>7 -Respect des droits des tiers</w:t>
      </w:r>
    </w:p>
    <w:p w14:paraId="5333AF75" w14:textId="77777777" w:rsidR="000E7A89" w:rsidRDefault="00B07A3A">
      <w:pPr>
        <w:jc w:val="both"/>
        <w:rPr>
          <w:rFonts w:ascii="Arial" w:eastAsia="Arial" w:hAnsi="Arial" w:cs="Arial"/>
        </w:rPr>
      </w:pPr>
      <w:r>
        <w:rPr>
          <w:rFonts w:ascii="Arial" w:eastAsia="Arial" w:hAnsi="Arial" w:cs="Arial"/>
        </w:rPr>
        <w:t>Tous devront respecter, avec la plus grande délicatesse, les jardins des voisins. L’accès aux véhicules de transports motorisés est interdit sur les parcelles.</w:t>
      </w:r>
    </w:p>
    <w:p w14:paraId="3F713286" w14:textId="77777777" w:rsidR="000E7A89" w:rsidRDefault="00B07A3A">
      <w:pPr>
        <w:jc w:val="both"/>
        <w:rPr>
          <w:rFonts w:ascii="Arial" w:eastAsia="Arial" w:hAnsi="Arial" w:cs="Arial"/>
        </w:rPr>
      </w:pPr>
      <w:r>
        <w:rPr>
          <w:rFonts w:ascii="Arial" w:eastAsia="Arial" w:hAnsi="Arial" w:cs="Arial"/>
        </w:rPr>
        <w:t>Compris dans un secteur géographique qui, par destination, est spécifiquement aménagé à cet effet, l’espace mis à disposition est strictement délimité et ne peut conduire à des empiètements d’occupation tant sur le domaine public (voirie...) que sur le domaine privé, communal ou général.</w:t>
      </w:r>
    </w:p>
    <w:p w14:paraId="57AB0622" w14:textId="77777777" w:rsidR="000E7A89" w:rsidRDefault="00B07A3A">
      <w:pPr>
        <w:jc w:val="both"/>
        <w:rPr>
          <w:rFonts w:ascii="Arial" w:eastAsia="Arial" w:hAnsi="Arial" w:cs="Arial"/>
        </w:rPr>
      </w:pPr>
      <w:r>
        <w:rPr>
          <w:rFonts w:ascii="Arial" w:eastAsia="Arial" w:hAnsi="Arial" w:cs="Arial"/>
        </w:rPr>
        <w:t>Le locataire, par le présent règlement, veillera à ne pas nuire à la tranquillité des autres occupants et à respecter les droits de voisinage.</w:t>
      </w:r>
    </w:p>
    <w:p w14:paraId="2B9BD197" w14:textId="77777777" w:rsidR="000E7A89" w:rsidRDefault="00B07A3A">
      <w:pPr>
        <w:jc w:val="both"/>
        <w:rPr>
          <w:rFonts w:ascii="Arial" w:eastAsia="Arial" w:hAnsi="Arial" w:cs="Arial"/>
        </w:rPr>
      </w:pPr>
      <w:r>
        <w:rPr>
          <w:rFonts w:ascii="Arial" w:eastAsia="Arial" w:hAnsi="Arial" w:cs="Arial"/>
        </w:rPr>
        <w:t>Interdiction est faite à l’occupant de brûler à l’air libre des déchets végétaux ou autres, d’entreposer des produits qui pourraient être à l’origine de feux, explosions ou autres.</w:t>
      </w:r>
    </w:p>
    <w:p w14:paraId="600EAF29" w14:textId="77777777" w:rsidR="000E7A89" w:rsidRDefault="00B07A3A">
      <w:pPr>
        <w:jc w:val="both"/>
        <w:rPr>
          <w:rFonts w:ascii="Arial" w:eastAsia="Arial" w:hAnsi="Arial" w:cs="Arial"/>
        </w:rPr>
      </w:pPr>
      <w:r>
        <w:rPr>
          <w:rFonts w:ascii="Arial" w:eastAsia="Arial" w:hAnsi="Arial" w:cs="Arial"/>
        </w:rPr>
        <w:t>De plus, sont interdits :</w:t>
      </w:r>
    </w:p>
    <w:p w14:paraId="00E84BE0" w14:textId="77777777" w:rsidR="005817EF" w:rsidRPr="005817EF" w:rsidRDefault="00B07A3A" w:rsidP="005817EF">
      <w:pPr>
        <w:pStyle w:val="Paragraphedeliste"/>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5817EF">
        <w:rPr>
          <w:rFonts w:ascii="Arial" w:eastAsia="Arial" w:hAnsi="Arial" w:cs="Arial"/>
          <w:color w:val="000000"/>
        </w:rPr>
        <w:t xml:space="preserve">les barrières permanentes </w:t>
      </w:r>
    </w:p>
    <w:p w14:paraId="30EABF6B" w14:textId="77777777" w:rsidR="005817EF" w:rsidRPr="005817EF" w:rsidRDefault="00B07A3A" w:rsidP="005817EF">
      <w:pPr>
        <w:pStyle w:val="Paragraphedeliste"/>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5817EF">
        <w:rPr>
          <w:rFonts w:ascii="Arial" w:eastAsia="Arial" w:hAnsi="Arial" w:cs="Arial"/>
          <w:color w:val="000000"/>
        </w:rPr>
        <w:t xml:space="preserve">l’apport de terre extérieure </w:t>
      </w:r>
    </w:p>
    <w:p w14:paraId="6C39E583" w14:textId="77777777" w:rsidR="000E7A89" w:rsidRPr="005817EF" w:rsidRDefault="00B07A3A" w:rsidP="005817EF">
      <w:pPr>
        <w:pStyle w:val="Paragraphedeliste"/>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5817EF">
        <w:rPr>
          <w:rFonts w:ascii="Arial" w:eastAsia="Arial" w:hAnsi="Arial" w:cs="Arial"/>
          <w:color w:val="000000"/>
        </w:rPr>
        <w:t xml:space="preserve">les plantes envahissantes et illicites </w:t>
      </w:r>
    </w:p>
    <w:p w14:paraId="0562CB0E" w14:textId="77777777" w:rsidR="000E7A89" w:rsidRDefault="000E7A89">
      <w:pPr>
        <w:jc w:val="both"/>
        <w:rPr>
          <w:rFonts w:ascii="Arial" w:eastAsia="Arial" w:hAnsi="Arial" w:cs="Arial"/>
        </w:rPr>
      </w:pPr>
    </w:p>
    <w:p w14:paraId="323BA7BE" w14:textId="77777777" w:rsidR="000E7A89" w:rsidRDefault="00B07A3A">
      <w:pPr>
        <w:jc w:val="both"/>
        <w:rPr>
          <w:rFonts w:ascii="Arial" w:eastAsia="Arial" w:hAnsi="Arial" w:cs="Arial"/>
        </w:rPr>
      </w:pPr>
      <w:r>
        <w:rPr>
          <w:rFonts w:ascii="Arial" w:eastAsia="Arial" w:hAnsi="Arial" w:cs="Arial"/>
        </w:rPr>
        <w:t>Dans les parties communes d’occupation, l’occupant ne pourra rien déposer qui puisse présenter un danger ou une gêne pour les autres occupants. Seul le dépôt des déchets verts est autorisé dans le secteur spécifiquement aménagé à cet effet.</w:t>
      </w:r>
    </w:p>
    <w:p w14:paraId="34CE0A41" w14:textId="77777777" w:rsidR="000E7A89" w:rsidRDefault="000E7A89">
      <w:pPr>
        <w:jc w:val="both"/>
        <w:rPr>
          <w:rFonts w:ascii="Arial" w:eastAsia="Arial" w:hAnsi="Arial" w:cs="Arial"/>
          <w:u w:val="single"/>
        </w:rPr>
      </w:pPr>
    </w:p>
    <w:p w14:paraId="62EBF3C5" w14:textId="77777777" w:rsidR="0099482D" w:rsidRDefault="0099482D">
      <w:pPr>
        <w:jc w:val="both"/>
        <w:rPr>
          <w:rFonts w:ascii="Arial" w:eastAsia="Arial" w:hAnsi="Arial" w:cs="Arial"/>
          <w:u w:val="single"/>
        </w:rPr>
      </w:pPr>
    </w:p>
    <w:p w14:paraId="6D98A12B" w14:textId="77777777" w:rsidR="0099482D" w:rsidRDefault="0099482D">
      <w:pPr>
        <w:jc w:val="both"/>
        <w:rPr>
          <w:rFonts w:ascii="Arial" w:eastAsia="Arial" w:hAnsi="Arial" w:cs="Arial"/>
          <w:u w:val="single"/>
        </w:rPr>
      </w:pPr>
    </w:p>
    <w:p w14:paraId="61648743" w14:textId="77777777" w:rsidR="000E7A89" w:rsidRDefault="00B07A3A">
      <w:pPr>
        <w:jc w:val="both"/>
        <w:rPr>
          <w:rFonts w:ascii="Arial" w:eastAsia="Arial" w:hAnsi="Arial" w:cs="Arial"/>
          <w:u w:val="single"/>
        </w:rPr>
      </w:pPr>
      <w:r>
        <w:rPr>
          <w:rFonts w:ascii="Arial" w:eastAsia="Arial" w:hAnsi="Arial" w:cs="Arial"/>
          <w:u w:val="single"/>
        </w:rPr>
        <w:t>8- Responsabilité</w:t>
      </w:r>
    </w:p>
    <w:p w14:paraId="2946DB82" w14:textId="77777777" w:rsidR="000E7A89" w:rsidRDefault="000E7A89">
      <w:pPr>
        <w:jc w:val="both"/>
        <w:rPr>
          <w:rFonts w:ascii="Arial" w:eastAsia="Arial" w:hAnsi="Arial" w:cs="Arial"/>
          <w:u w:val="single"/>
        </w:rPr>
      </w:pPr>
    </w:p>
    <w:p w14:paraId="34C85043" w14:textId="77777777" w:rsidR="000E7A89" w:rsidRDefault="00B07A3A">
      <w:pPr>
        <w:jc w:val="both"/>
        <w:rPr>
          <w:rFonts w:ascii="Arial" w:eastAsia="Arial" w:hAnsi="Arial" w:cs="Arial"/>
        </w:rPr>
      </w:pPr>
      <w:r>
        <w:rPr>
          <w:rFonts w:ascii="Arial" w:eastAsia="Arial" w:hAnsi="Arial" w:cs="Arial"/>
        </w:rPr>
        <w:t>Le locataire est responsable de tous les dommages qui pourraient survenir du fait de la jouissance des droits afférents à l’occupation des jardins, des activités qui y sont pratiquées et des objets et matériaux, installations qui s’y trouvent.</w:t>
      </w:r>
    </w:p>
    <w:p w14:paraId="7AF01164" w14:textId="77777777" w:rsidR="000E7A89" w:rsidRDefault="00B07A3A">
      <w:pPr>
        <w:jc w:val="both"/>
        <w:rPr>
          <w:rFonts w:ascii="Arial" w:eastAsia="Arial" w:hAnsi="Arial" w:cs="Arial"/>
        </w:rPr>
      </w:pPr>
      <w:r>
        <w:rPr>
          <w:rFonts w:ascii="Arial" w:eastAsia="Arial" w:hAnsi="Arial" w:cs="Arial"/>
        </w:rPr>
        <w:t>La commune de Genay, pour sa part, décline toute responsabilité pour les cas ordinaires tels que la sécheresse, l’inondation, l’incendie, les vols qui pourraient survenir aux dépens du locataire, de sa famille, de tiers ou à leurs biens, ainsi que tout autre acte de vandalisme entraînant la destruction de tout ou partie des récoltes.</w:t>
      </w:r>
    </w:p>
    <w:p w14:paraId="5997CC1D" w14:textId="77777777" w:rsidR="000E7A89" w:rsidRDefault="000E7A89">
      <w:pPr>
        <w:jc w:val="both"/>
        <w:rPr>
          <w:rFonts w:ascii="Arial" w:eastAsia="Arial" w:hAnsi="Arial" w:cs="Arial"/>
        </w:rPr>
      </w:pPr>
    </w:p>
    <w:p w14:paraId="110FFD37" w14:textId="77777777" w:rsidR="006F4132" w:rsidRDefault="006F4132">
      <w:pPr>
        <w:jc w:val="both"/>
        <w:rPr>
          <w:rFonts w:ascii="Arial" w:eastAsia="Arial" w:hAnsi="Arial" w:cs="Arial"/>
        </w:rPr>
      </w:pPr>
    </w:p>
    <w:p w14:paraId="4F8DCBE4" w14:textId="77777777" w:rsidR="000E7A89" w:rsidRDefault="00B07A3A">
      <w:pPr>
        <w:jc w:val="both"/>
        <w:rPr>
          <w:rFonts w:ascii="Arial" w:eastAsia="Arial" w:hAnsi="Arial" w:cs="Arial"/>
          <w:u w:val="single"/>
        </w:rPr>
      </w:pPr>
      <w:r>
        <w:rPr>
          <w:rFonts w:ascii="Arial" w:eastAsia="Arial" w:hAnsi="Arial" w:cs="Arial"/>
          <w:u w:val="single"/>
        </w:rPr>
        <w:t>9 - Fin de l’attribution</w:t>
      </w:r>
    </w:p>
    <w:p w14:paraId="6B699379" w14:textId="77777777" w:rsidR="000E7A89" w:rsidRDefault="000E7A89">
      <w:pPr>
        <w:jc w:val="both"/>
        <w:rPr>
          <w:rFonts w:ascii="Arial" w:eastAsia="Arial" w:hAnsi="Arial" w:cs="Arial"/>
        </w:rPr>
      </w:pPr>
    </w:p>
    <w:p w14:paraId="5A51DF9A" w14:textId="77777777" w:rsidR="000E7A89" w:rsidRDefault="00B07A3A">
      <w:pPr>
        <w:jc w:val="both"/>
        <w:rPr>
          <w:rFonts w:ascii="Arial" w:eastAsia="Arial" w:hAnsi="Arial" w:cs="Arial"/>
          <w:u w:val="single"/>
        </w:rPr>
      </w:pPr>
      <w:r>
        <w:rPr>
          <w:rFonts w:ascii="Arial" w:eastAsia="Arial" w:hAnsi="Arial" w:cs="Arial"/>
          <w:u w:val="single"/>
        </w:rPr>
        <w:t>9 –1 Résiliation à l’initiative du bénéficiaire</w:t>
      </w:r>
    </w:p>
    <w:p w14:paraId="0AF2B384" w14:textId="77777777" w:rsidR="000E7A89" w:rsidRDefault="00B07A3A">
      <w:pPr>
        <w:jc w:val="both"/>
        <w:rPr>
          <w:rFonts w:ascii="Times New Roman" w:eastAsia="Times New Roman" w:hAnsi="Times New Roman" w:cs="Times New Roman"/>
        </w:rPr>
      </w:pPr>
      <w:r>
        <w:rPr>
          <w:rFonts w:ascii="Arial" w:eastAsia="Arial" w:hAnsi="Arial" w:cs="Arial"/>
        </w:rPr>
        <w:t>Tout bénéficiaire peut mettre fin à l’occupation du jardin sous réserve de respecter un délai de préavis d’un mois. A compter de l’état des lieux sortant, la commune reprendra la jouissance du jardin.</w:t>
      </w:r>
    </w:p>
    <w:p w14:paraId="3FE9F23F" w14:textId="77777777" w:rsidR="000E7A89" w:rsidRDefault="000E7A89">
      <w:pPr>
        <w:jc w:val="both"/>
        <w:rPr>
          <w:rFonts w:ascii="Arial" w:eastAsia="Arial" w:hAnsi="Arial" w:cs="Arial"/>
        </w:rPr>
      </w:pPr>
    </w:p>
    <w:p w14:paraId="431BA0CE" w14:textId="77777777" w:rsidR="000E7A89" w:rsidRDefault="00B07A3A">
      <w:pPr>
        <w:pBdr>
          <w:top w:val="nil"/>
          <w:left w:val="nil"/>
          <w:bottom w:val="nil"/>
          <w:right w:val="nil"/>
          <w:between w:val="nil"/>
        </w:pBdr>
        <w:jc w:val="both"/>
        <w:rPr>
          <w:rFonts w:ascii="Arial" w:eastAsia="Arial" w:hAnsi="Arial" w:cs="Arial"/>
          <w:color w:val="000000"/>
          <w:u w:val="single"/>
        </w:rPr>
      </w:pPr>
      <w:r>
        <w:rPr>
          <w:rFonts w:ascii="Arial" w:eastAsia="Arial" w:hAnsi="Arial" w:cs="Arial"/>
          <w:u w:val="single"/>
        </w:rPr>
        <w:t>9</w:t>
      </w:r>
      <w:r>
        <w:rPr>
          <w:rFonts w:ascii="Arial" w:eastAsia="Arial" w:hAnsi="Arial" w:cs="Arial"/>
          <w:color w:val="000000"/>
          <w:u w:val="single"/>
        </w:rPr>
        <w:t>–2 Résiliation à l’initiative de la commune</w:t>
      </w:r>
    </w:p>
    <w:p w14:paraId="5FE6D709" w14:textId="77777777" w:rsidR="000E7A89" w:rsidRDefault="00B07A3A">
      <w:pPr>
        <w:pBdr>
          <w:top w:val="nil"/>
          <w:left w:val="nil"/>
          <w:bottom w:val="nil"/>
          <w:right w:val="nil"/>
          <w:between w:val="nil"/>
        </w:pBdr>
        <w:ind w:left="720"/>
        <w:jc w:val="both"/>
        <w:rPr>
          <w:rFonts w:ascii="Arial" w:eastAsia="Arial" w:hAnsi="Arial" w:cs="Arial"/>
          <w:color w:val="000000"/>
          <w:u w:val="single"/>
        </w:rPr>
      </w:pPr>
      <w:r>
        <w:rPr>
          <w:rFonts w:ascii="Arial" w:eastAsia="Arial" w:hAnsi="Arial" w:cs="Arial"/>
          <w:color w:val="000000"/>
          <w:u w:val="single"/>
        </w:rPr>
        <w:t xml:space="preserve">9–2 –1 Motifs de résiliation </w:t>
      </w:r>
    </w:p>
    <w:p w14:paraId="66896CB3" w14:textId="77777777" w:rsidR="000E7A89" w:rsidRDefault="00B07A3A">
      <w:pPr>
        <w:jc w:val="both"/>
        <w:rPr>
          <w:rFonts w:ascii="Arial" w:eastAsia="Arial" w:hAnsi="Arial" w:cs="Arial"/>
        </w:rPr>
      </w:pPr>
      <w:r>
        <w:rPr>
          <w:rFonts w:ascii="Arial" w:eastAsia="Arial" w:hAnsi="Arial" w:cs="Arial"/>
        </w:rPr>
        <w:t>La résiliation est prononcée par la commune pour non-respect du règlement intérieur, et en particulier dans les cas suivants :</w:t>
      </w:r>
    </w:p>
    <w:p w14:paraId="1843C791" w14:textId="77777777" w:rsidR="000E7A89" w:rsidRDefault="00B07A3A" w:rsidP="00B07A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Déménagement non signalé hors du territoire communal</w:t>
      </w:r>
    </w:p>
    <w:p w14:paraId="774FD5AC" w14:textId="77777777" w:rsidR="000E7A89" w:rsidRDefault="00B07A3A" w:rsidP="00B07A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Insuffisance de culture ou d’entretien</w:t>
      </w:r>
    </w:p>
    <w:p w14:paraId="711CB132" w14:textId="77777777" w:rsidR="000E7A89" w:rsidRDefault="00B07A3A" w:rsidP="00B07A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Exploitation commerciale du jardin familial</w:t>
      </w:r>
    </w:p>
    <w:p w14:paraId="239124B3" w14:textId="77777777" w:rsidR="000E7A89" w:rsidRDefault="00B07A3A" w:rsidP="00B07A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Non-respect de l’interdiction de brûler sur place les herbes fauchées et tout autre produit</w:t>
      </w:r>
    </w:p>
    <w:p w14:paraId="753A1514" w14:textId="77777777" w:rsidR="000E7A89" w:rsidRDefault="00B07A3A" w:rsidP="00B07A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Mauvais comportement avec altercation portant préjudice à un climat de bon voisinage</w:t>
      </w:r>
    </w:p>
    <w:p w14:paraId="067C00D4" w14:textId="77777777" w:rsidR="000E7A89" w:rsidRDefault="00B07A3A" w:rsidP="00B07A3A">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Non-souscription d’un contrat d’assurances (</w:t>
      </w:r>
      <w:proofErr w:type="spellStart"/>
      <w:r>
        <w:rPr>
          <w:rFonts w:ascii="Arial" w:eastAsia="Arial" w:hAnsi="Arial" w:cs="Arial"/>
          <w:color w:val="000000"/>
        </w:rPr>
        <w:t>cf</w:t>
      </w:r>
      <w:proofErr w:type="spellEnd"/>
      <w:r>
        <w:rPr>
          <w:rFonts w:ascii="Arial" w:eastAsia="Arial" w:hAnsi="Arial" w:cs="Arial"/>
          <w:color w:val="000000"/>
        </w:rPr>
        <w:t xml:space="preserve"> article 3)</w:t>
      </w:r>
    </w:p>
    <w:p w14:paraId="1F72F646" w14:textId="77777777" w:rsidR="000E7A89" w:rsidRDefault="000E7A89">
      <w:pPr>
        <w:jc w:val="both"/>
        <w:rPr>
          <w:rFonts w:ascii="Arial" w:eastAsia="Arial" w:hAnsi="Arial" w:cs="Arial"/>
        </w:rPr>
      </w:pPr>
    </w:p>
    <w:p w14:paraId="75FD335A" w14:textId="77777777" w:rsidR="000E7A89" w:rsidRDefault="00B07A3A">
      <w:pPr>
        <w:jc w:val="both"/>
        <w:rPr>
          <w:rFonts w:ascii="Arial" w:eastAsia="Arial" w:hAnsi="Arial" w:cs="Arial"/>
        </w:rPr>
      </w:pPr>
      <w:r>
        <w:rPr>
          <w:rFonts w:ascii="Arial" w:eastAsia="Arial" w:hAnsi="Arial" w:cs="Arial"/>
        </w:rPr>
        <w:t>La résiliation peut aussi être prononcée pour défaut de paiement du loyer.</w:t>
      </w:r>
    </w:p>
    <w:p w14:paraId="70C95CD8" w14:textId="77777777" w:rsidR="000E7A89" w:rsidRDefault="00B07A3A">
      <w:pPr>
        <w:ind w:firstLine="708"/>
        <w:jc w:val="both"/>
        <w:rPr>
          <w:rFonts w:ascii="Arial" w:eastAsia="Arial" w:hAnsi="Arial" w:cs="Arial"/>
          <w:u w:val="single"/>
        </w:rPr>
      </w:pPr>
      <w:r>
        <w:rPr>
          <w:rFonts w:ascii="Arial" w:eastAsia="Arial" w:hAnsi="Arial" w:cs="Arial"/>
          <w:u w:val="single"/>
        </w:rPr>
        <w:t>9 –2 –2 Procédure de résiliation</w:t>
      </w:r>
    </w:p>
    <w:p w14:paraId="0DD3D529" w14:textId="77777777" w:rsidR="000E7A89" w:rsidRDefault="00B07A3A" w:rsidP="00B07A3A">
      <w:pPr>
        <w:ind w:left="708"/>
        <w:jc w:val="both"/>
        <w:rPr>
          <w:rFonts w:ascii="Arial" w:eastAsia="Arial" w:hAnsi="Arial" w:cs="Arial"/>
        </w:rPr>
      </w:pPr>
      <w:r>
        <w:rPr>
          <w:rFonts w:ascii="Arial" w:eastAsia="Arial" w:hAnsi="Arial" w:cs="Arial"/>
        </w:rPr>
        <w:t>Avant toute décision de résiliation d’un jardin pour les raisons évoquées au paragraphe précédent, le locataire concerné sera convoqué par lettre par la</w:t>
      </w:r>
    </w:p>
    <w:p w14:paraId="65FACF39" w14:textId="77777777" w:rsidR="000E7A89" w:rsidRDefault="00B07A3A" w:rsidP="00B07A3A">
      <w:pPr>
        <w:ind w:firstLine="708"/>
        <w:jc w:val="both"/>
        <w:rPr>
          <w:rFonts w:ascii="Arial" w:eastAsia="Arial" w:hAnsi="Arial" w:cs="Arial"/>
        </w:rPr>
      </w:pPr>
      <w:r>
        <w:rPr>
          <w:rFonts w:ascii="Arial" w:eastAsia="Arial" w:hAnsi="Arial" w:cs="Arial"/>
        </w:rPr>
        <w:t>commune et sera invité à fournir des explications et/ou à régulariser sa</w:t>
      </w:r>
    </w:p>
    <w:p w14:paraId="6B7E83CA" w14:textId="77777777" w:rsidR="000E7A89" w:rsidRDefault="00B07A3A" w:rsidP="00B07A3A">
      <w:pPr>
        <w:ind w:firstLine="708"/>
        <w:jc w:val="both"/>
        <w:rPr>
          <w:rFonts w:ascii="Arial" w:eastAsia="Arial" w:hAnsi="Arial" w:cs="Arial"/>
        </w:rPr>
      </w:pPr>
      <w:r>
        <w:rPr>
          <w:rFonts w:ascii="Arial" w:eastAsia="Arial" w:hAnsi="Arial" w:cs="Arial"/>
        </w:rPr>
        <w:t>situation. A la suite de cet entretien, une décision définitive sera notifiée au</w:t>
      </w:r>
    </w:p>
    <w:p w14:paraId="648BAE63" w14:textId="77777777" w:rsidR="000E7A89" w:rsidRDefault="00B07A3A" w:rsidP="00B07A3A">
      <w:pPr>
        <w:ind w:left="708"/>
        <w:jc w:val="both"/>
        <w:rPr>
          <w:rFonts w:ascii="Arial" w:eastAsia="Arial" w:hAnsi="Arial" w:cs="Arial"/>
        </w:rPr>
      </w:pPr>
      <w:r>
        <w:rPr>
          <w:rFonts w:ascii="Arial" w:eastAsia="Arial" w:hAnsi="Arial" w:cs="Arial"/>
        </w:rPr>
        <w:t xml:space="preserve">locataire. </w:t>
      </w:r>
      <w:r>
        <w:rPr>
          <w:rFonts w:ascii="Arial" w:eastAsia="Arial" w:hAnsi="Arial" w:cs="Arial"/>
        </w:rPr>
        <w:br/>
        <w:t>La reprise du terrain pour manquement grave au règlement s’appliquera de plein droit, huit jours après la notification d’exclusion. Pendant ce délai de huit jours, le terrain devra être remis en état à l’exception des plantes qui pourront rester en place.</w:t>
      </w:r>
    </w:p>
    <w:p w14:paraId="08CE6F91" w14:textId="77777777" w:rsidR="000E7A89" w:rsidRDefault="000E7A89">
      <w:pPr>
        <w:jc w:val="both"/>
        <w:rPr>
          <w:rFonts w:ascii="Arial" w:eastAsia="Arial" w:hAnsi="Arial" w:cs="Arial"/>
        </w:rPr>
      </w:pPr>
    </w:p>
    <w:p w14:paraId="468658B3" w14:textId="28E4A2A7" w:rsidR="369B4BC3" w:rsidRDefault="369B4BC3" w:rsidP="369B4BC3">
      <w:pPr>
        <w:jc w:val="both"/>
        <w:rPr>
          <w:rFonts w:ascii="Arial" w:eastAsia="Arial" w:hAnsi="Arial" w:cs="Arial"/>
        </w:rPr>
      </w:pPr>
    </w:p>
    <w:p w14:paraId="2E0D6F61" w14:textId="1AE216C8" w:rsidR="369B4BC3" w:rsidRDefault="369B4BC3" w:rsidP="369B4BC3">
      <w:pPr>
        <w:jc w:val="both"/>
        <w:rPr>
          <w:rFonts w:ascii="Arial" w:eastAsia="Arial" w:hAnsi="Arial" w:cs="Arial"/>
        </w:rPr>
      </w:pPr>
    </w:p>
    <w:p w14:paraId="056DF532" w14:textId="06CB7D4E" w:rsidR="369B4BC3" w:rsidRDefault="369B4BC3" w:rsidP="369B4BC3">
      <w:pPr>
        <w:jc w:val="both"/>
        <w:rPr>
          <w:rFonts w:ascii="Arial" w:eastAsia="Arial" w:hAnsi="Arial" w:cs="Arial"/>
        </w:rPr>
      </w:pPr>
    </w:p>
    <w:p w14:paraId="6EAED9D3" w14:textId="7291D314" w:rsidR="369B4BC3" w:rsidRDefault="369B4BC3" w:rsidP="369B4BC3">
      <w:pPr>
        <w:jc w:val="both"/>
        <w:rPr>
          <w:rFonts w:ascii="Arial" w:eastAsia="Arial" w:hAnsi="Arial" w:cs="Arial"/>
        </w:rPr>
      </w:pPr>
    </w:p>
    <w:p w14:paraId="2EA048C6" w14:textId="36C94EC7" w:rsidR="369B4BC3" w:rsidRDefault="369B4BC3" w:rsidP="369B4BC3">
      <w:pPr>
        <w:jc w:val="both"/>
        <w:rPr>
          <w:rFonts w:ascii="Arial" w:eastAsia="Arial" w:hAnsi="Arial" w:cs="Arial"/>
        </w:rPr>
      </w:pPr>
    </w:p>
    <w:p w14:paraId="4C74B374" w14:textId="39E71D75" w:rsidR="369B4BC3" w:rsidRDefault="369B4BC3" w:rsidP="369B4BC3">
      <w:pPr>
        <w:jc w:val="both"/>
        <w:rPr>
          <w:rFonts w:ascii="Arial" w:eastAsia="Arial" w:hAnsi="Arial" w:cs="Arial"/>
        </w:rPr>
      </w:pPr>
    </w:p>
    <w:p w14:paraId="08829DAD" w14:textId="356528AB" w:rsidR="000E7A89" w:rsidRDefault="00B07A3A">
      <w:pPr>
        <w:jc w:val="both"/>
        <w:rPr>
          <w:rFonts w:ascii="Arial" w:eastAsia="Arial" w:hAnsi="Arial" w:cs="Arial"/>
        </w:rPr>
      </w:pPr>
      <w:r w:rsidRPr="0CD860D8">
        <w:rPr>
          <w:rFonts w:ascii="Arial" w:eastAsia="Arial" w:hAnsi="Arial" w:cs="Arial"/>
        </w:rPr>
        <w:t xml:space="preserve">Déclare avoir pris connaissance le </w:t>
      </w:r>
      <w:r w:rsidR="6BA58B6F" w:rsidRPr="0CD860D8">
        <w:rPr>
          <w:rFonts w:ascii="Arial" w:eastAsia="Arial" w:hAnsi="Arial" w:cs="Arial"/>
        </w:rPr>
        <w:t xml:space="preserve">                 </w:t>
      </w:r>
      <w:r w:rsidR="007A6660" w:rsidRPr="0CD860D8">
        <w:rPr>
          <w:rFonts w:ascii="Arial" w:eastAsia="Arial" w:hAnsi="Arial" w:cs="Arial"/>
        </w:rPr>
        <w:t xml:space="preserve"> 202</w:t>
      </w:r>
      <w:r w:rsidR="00957A39">
        <w:rPr>
          <w:rFonts w:ascii="Arial" w:eastAsia="Arial" w:hAnsi="Arial" w:cs="Arial"/>
        </w:rPr>
        <w:t>5</w:t>
      </w:r>
      <w:bookmarkStart w:id="0" w:name="_GoBack"/>
      <w:bookmarkEnd w:id="0"/>
    </w:p>
    <w:p w14:paraId="61CDCEAD" w14:textId="77777777" w:rsidR="000E7A89" w:rsidRDefault="000E7A89">
      <w:pPr>
        <w:jc w:val="both"/>
        <w:rPr>
          <w:rFonts w:ascii="Arial" w:eastAsia="Arial" w:hAnsi="Arial" w:cs="Arial"/>
        </w:rPr>
      </w:pPr>
    </w:p>
    <w:p w14:paraId="5AF8D9FE" w14:textId="77777777" w:rsidR="000E7A89" w:rsidRDefault="00B07A3A">
      <w:pPr>
        <w:jc w:val="both"/>
        <w:rPr>
          <w:rFonts w:ascii="Arial" w:eastAsia="Arial" w:hAnsi="Arial" w:cs="Arial"/>
        </w:rPr>
      </w:pPr>
      <w:r>
        <w:rPr>
          <w:rFonts w:ascii="Arial" w:eastAsia="Arial" w:hAnsi="Arial" w:cs="Arial"/>
        </w:rPr>
        <w:t>Le locataire</w:t>
      </w:r>
    </w:p>
    <w:p w14:paraId="6BB9E253" w14:textId="77777777" w:rsidR="000E7A89" w:rsidRDefault="000E7A89">
      <w:pPr>
        <w:jc w:val="both"/>
        <w:rPr>
          <w:rFonts w:ascii="Arial" w:eastAsia="Arial" w:hAnsi="Arial" w:cs="Arial"/>
        </w:rPr>
      </w:pPr>
    </w:p>
    <w:p w14:paraId="1A18E622" w14:textId="4349978B" w:rsidR="00B07A3A" w:rsidRDefault="00B07A3A" w:rsidP="55B80BE1">
      <w:pPr>
        <w:spacing w:line="259" w:lineRule="auto"/>
        <w:jc w:val="both"/>
        <w:rPr>
          <w:rFonts w:ascii="Arial" w:eastAsia="Arial" w:hAnsi="Arial" w:cs="Arial"/>
        </w:rPr>
      </w:pPr>
      <w:r w:rsidRPr="0F9200DE">
        <w:rPr>
          <w:rFonts w:ascii="Arial" w:eastAsia="Arial" w:hAnsi="Arial" w:cs="Arial"/>
        </w:rPr>
        <w:t xml:space="preserve">NOM: </w:t>
      </w:r>
    </w:p>
    <w:p w14:paraId="21F9DC2D" w14:textId="4141A6FA" w:rsidR="000E7A89" w:rsidRDefault="00B07A3A" w:rsidP="0F9200DE">
      <w:pPr>
        <w:spacing w:line="259" w:lineRule="auto"/>
        <w:jc w:val="both"/>
        <w:rPr>
          <w:rFonts w:ascii="Arial" w:eastAsia="Arial" w:hAnsi="Arial" w:cs="Arial"/>
        </w:rPr>
      </w:pPr>
      <w:r w:rsidRPr="0F9200DE">
        <w:rPr>
          <w:rFonts w:ascii="Arial" w:eastAsia="Arial" w:hAnsi="Arial" w:cs="Arial"/>
        </w:rPr>
        <w:t xml:space="preserve">Prénom: </w:t>
      </w:r>
    </w:p>
    <w:p w14:paraId="416B7ECA" w14:textId="0A42A08A" w:rsidR="000E7A89" w:rsidRDefault="00B07A3A" w:rsidP="0F9200DE">
      <w:pPr>
        <w:spacing w:line="259" w:lineRule="auto"/>
        <w:jc w:val="both"/>
        <w:rPr>
          <w:rFonts w:ascii="Arial" w:eastAsia="Arial" w:hAnsi="Arial" w:cs="Arial"/>
        </w:rPr>
      </w:pPr>
      <w:r w:rsidRPr="0F9200DE">
        <w:rPr>
          <w:rFonts w:ascii="Arial" w:eastAsia="Arial" w:hAnsi="Arial" w:cs="Arial"/>
        </w:rPr>
        <w:t xml:space="preserve">Adresse : </w:t>
      </w:r>
    </w:p>
    <w:p w14:paraId="45688DED" w14:textId="43F28FF4" w:rsidR="00B07A3A" w:rsidRDefault="00B07A3A" w:rsidP="04B5F2BC">
      <w:pPr>
        <w:spacing w:line="259" w:lineRule="auto"/>
        <w:jc w:val="both"/>
        <w:rPr>
          <w:rFonts w:ascii="Arial" w:eastAsia="Arial" w:hAnsi="Arial" w:cs="Arial"/>
        </w:rPr>
      </w:pPr>
      <w:r w:rsidRPr="0F9200DE">
        <w:rPr>
          <w:rFonts w:ascii="Arial" w:eastAsia="Arial" w:hAnsi="Arial" w:cs="Arial"/>
        </w:rPr>
        <w:t>Téléphone :</w:t>
      </w:r>
    </w:p>
    <w:p w14:paraId="23DE523C" w14:textId="4CCA77A6" w:rsidR="000E7A89" w:rsidRDefault="00B07A3A" w:rsidP="0F9200DE">
      <w:pPr>
        <w:spacing w:line="259" w:lineRule="auto"/>
        <w:jc w:val="both"/>
        <w:rPr>
          <w:rFonts w:ascii="Arial" w:eastAsia="Arial" w:hAnsi="Arial" w:cs="Arial"/>
        </w:rPr>
      </w:pPr>
      <w:r w:rsidRPr="0F9200DE">
        <w:rPr>
          <w:rFonts w:ascii="Arial" w:eastAsia="Arial" w:hAnsi="Arial" w:cs="Arial"/>
        </w:rPr>
        <w:t xml:space="preserve">Email : </w:t>
      </w:r>
    </w:p>
    <w:p w14:paraId="191113CF" w14:textId="7FB1216D" w:rsidR="0F9200DE" w:rsidRDefault="0F9200DE" w:rsidP="0F9200DE">
      <w:pPr>
        <w:spacing w:line="259" w:lineRule="auto"/>
        <w:jc w:val="both"/>
        <w:rPr>
          <w:rFonts w:ascii="Arial" w:eastAsia="Arial" w:hAnsi="Arial" w:cs="Arial"/>
        </w:rPr>
      </w:pPr>
    </w:p>
    <w:p w14:paraId="585DC8E2" w14:textId="68C17EB7" w:rsidR="0F9200DE" w:rsidRDefault="0F9200DE" w:rsidP="0F9200DE">
      <w:pPr>
        <w:spacing w:line="259" w:lineRule="auto"/>
        <w:jc w:val="both"/>
        <w:rPr>
          <w:rFonts w:ascii="Arial" w:eastAsia="Arial" w:hAnsi="Arial" w:cs="Arial"/>
        </w:rPr>
      </w:pPr>
    </w:p>
    <w:p w14:paraId="52E56223" w14:textId="77777777" w:rsidR="000E7A89" w:rsidRDefault="000E7A89">
      <w:pPr>
        <w:jc w:val="both"/>
        <w:rPr>
          <w:rFonts w:ascii="Arial" w:eastAsia="Arial" w:hAnsi="Arial" w:cs="Arial"/>
        </w:rPr>
      </w:pPr>
    </w:p>
    <w:p w14:paraId="08F423C2" w14:textId="77777777" w:rsidR="000E7A89" w:rsidRDefault="00B07A3A">
      <w:pPr>
        <w:jc w:val="both"/>
        <w:rPr>
          <w:rFonts w:ascii="Arial" w:eastAsia="Arial" w:hAnsi="Arial" w:cs="Arial"/>
        </w:rPr>
      </w:pPr>
      <w:r>
        <w:rPr>
          <w:rFonts w:ascii="Arial" w:eastAsia="Arial" w:hAnsi="Arial" w:cs="Arial"/>
        </w:rPr>
        <w:t>Signature :</w:t>
      </w:r>
    </w:p>
    <w:sectPr w:rsidR="000E7A89">
      <w:footerReference w:type="default" r:id="rId12"/>
      <w:pgSz w:w="12240" w:h="15840"/>
      <w:pgMar w:top="850"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47A01" w14:textId="77777777" w:rsidR="008A500E" w:rsidRDefault="008A500E" w:rsidP="006F4132">
      <w:r>
        <w:separator/>
      </w:r>
    </w:p>
  </w:endnote>
  <w:endnote w:type="continuationSeparator" w:id="0">
    <w:p w14:paraId="5043CB0F" w14:textId="77777777" w:rsidR="008A500E" w:rsidRDefault="008A500E" w:rsidP="006F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971027"/>
      <w:docPartObj>
        <w:docPartGallery w:val="Page Numbers (Bottom of Page)"/>
        <w:docPartUnique/>
      </w:docPartObj>
    </w:sdtPr>
    <w:sdtEndPr/>
    <w:sdtContent>
      <w:sdt>
        <w:sdtPr>
          <w:id w:val="1728636285"/>
          <w:docPartObj>
            <w:docPartGallery w:val="Page Numbers (Top of Page)"/>
            <w:docPartUnique/>
          </w:docPartObj>
        </w:sdtPr>
        <w:sdtEndPr/>
        <w:sdtContent>
          <w:p w14:paraId="343C8D47" w14:textId="77777777" w:rsidR="006F4132" w:rsidRDefault="006F4132">
            <w:pPr>
              <w:pStyle w:val="Pieddepage"/>
              <w:jc w:val="center"/>
            </w:pPr>
            <w:r>
              <w:t xml:space="preserve">Page </w:t>
            </w:r>
            <w:r>
              <w:rPr>
                <w:b/>
                <w:bCs/>
              </w:rPr>
              <w:fldChar w:fldCharType="begin"/>
            </w:r>
            <w:r>
              <w:rPr>
                <w:b/>
                <w:bCs/>
              </w:rPr>
              <w:instrText>PAGE</w:instrText>
            </w:r>
            <w:r>
              <w:rPr>
                <w:b/>
                <w:bCs/>
              </w:rPr>
              <w:fldChar w:fldCharType="separate"/>
            </w:r>
            <w:r w:rsidR="0099482D">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99482D">
              <w:rPr>
                <w:b/>
                <w:bCs/>
                <w:noProof/>
              </w:rPr>
              <w:t>5</w:t>
            </w:r>
            <w:r>
              <w:rPr>
                <w:b/>
                <w:bCs/>
              </w:rPr>
              <w:fldChar w:fldCharType="end"/>
            </w:r>
          </w:p>
        </w:sdtContent>
      </w:sdt>
    </w:sdtContent>
  </w:sdt>
  <w:p w14:paraId="6DFB9E20" w14:textId="77777777" w:rsidR="006F4132" w:rsidRDefault="006F41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9315" w14:textId="77777777" w:rsidR="008A500E" w:rsidRDefault="008A500E" w:rsidP="006F4132">
      <w:r>
        <w:separator/>
      </w:r>
    </w:p>
  </w:footnote>
  <w:footnote w:type="continuationSeparator" w:id="0">
    <w:p w14:paraId="6537F28F" w14:textId="77777777" w:rsidR="008A500E" w:rsidRDefault="008A500E" w:rsidP="006F4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135"/>
    <w:multiLevelType w:val="hybridMultilevel"/>
    <w:tmpl w:val="ECA61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06AA2"/>
    <w:multiLevelType w:val="hybridMultilevel"/>
    <w:tmpl w:val="483224B2"/>
    <w:lvl w:ilvl="0" w:tplc="21785D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894220"/>
    <w:multiLevelType w:val="hybridMultilevel"/>
    <w:tmpl w:val="F2AC5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67758D"/>
    <w:multiLevelType w:val="multilevel"/>
    <w:tmpl w:val="E14CC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634E52"/>
    <w:multiLevelType w:val="multilevel"/>
    <w:tmpl w:val="A9F2549A"/>
    <w:lvl w:ilvl="0">
      <w:start w:val="7"/>
      <w:numFmt w:val="bullet"/>
      <w:lvlText w:val="-"/>
      <w:lvlJc w:val="left"/>
      <w:pPr>
        <w:ind w:left="720" w:hanging="360"/>
      </w:pPr>
      <w:rPr>
        <w:rFonts w:ascii="Arial" w:eastAsia="Arial" w:hAnsi="Arial" w:cs="Arial"/>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3D1674"/>
    <w:multiLevelType w:val="hybridMultilevel"/>
    <w:tmpl w:val="0F8843D6"/>
    <w:lvl w:ilvl="0" w:tplc="21785D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C43238"/>
    <w:multiLevelType w:val="multilevel"/>
    <w:tmpl w:val="BBE02F58"/>
    <w:lvl w:ilvl="0">
      <w:start w:val="1"/>
      <w:numFmt w:val="bullet"/>
      <w:lvlText w:val=""/>
      <w:lvlJc w:val="left"/>
      <w:pPr>
        <w:ind w:left="720" w:hanging="360"/>
      </w:pPr>
      <w:rPr>
        <w:rFonts w:ascii="Symbol" w:hAnsi="Symbol" w:hint="default"/>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D1494C"/>
    <w:multiLevelType w:val="hybridMultilevel"/>
    <w:tmpl w:val="79262B4A"/>
    <w:lvl w:ilvl="0" w:tplc="21785D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C33A87"/>
    <w:multiLevelType w:val="hybridMultilevel"/>
    <w:tmpl w:val="26C4A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8"/>
  </w:num>
  <w:num w:numId="6">
    <w:abstractNumId w:val="1"/>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89"/>
    <w:rsid w:val="000E7A89"/>
    <w:rsid w:val="00142964"/>
    <w:rsid w:val="001A21E3"/>
    <w:rsid w:val="002E228A"/>
    <w:rsid w:val="005817EF"/>
    <w:rsid w:val="006E7A84"/>
    <w:rsid w:val="006F4132"/>
    <w:rsid w:val="007A6660"/>
    <w:rsid w:val="00801DF4"/>
    <w:rsid w:val="008A500E"/>
    <w:rsid w:val="008B5B9E"/>
    <w:rsid w:val="00957A39"/>
    <w:rsid w:val="0099482D"/>
    <w:rsid w:val="00B07A3A"/>
    <w:rsid w:val="03710356"/>
    <w:rsid w:val="04B5F2BC"/>
    <w:rsid w:val="06F3D649"/>
    <w:rsid w:val="07B6C031"/>
    <w:rsid w:val="07DF1336"/>
    <w:rsid w:val="08CB4F4D"/>
    <w:rsid w:val="08ECBB15"/>
    <w:rsid w:val="0C5734EF"/>
    <w:rsid w:val="0C631826"/>
    <w:rsid w:val="0C9DA794"/>
    <w:rsid w:val="0CAF6DBF"/>
    <w:rsid w:val="0CD860D8"/>
    <w:rsid w:val="0D027B5F"/>
    <w:rsid w:val="0DFDCB21"/>
    <w:rsid w:val="0E45A99A"/>
    <w:rsid w:val="0EC9D022"/>
    <w:rsid w:val="0F9200DE"/>
    <w:rsid w:val="11E6843D"/>
    <w:rsid w:val="1365F486"/>
    <w:rsid w:val="149C2DB0"/>
    <w:rsid w:val="19698E1D"/>
    <w:rsid w:val="19896656"/>
    <w:rsid w:val="1A52622E"/>
    <w:rsid w:val="1D4A9DF5"/>
    <w:rsid w:val="2034D9E3"/>
    <w:rsid w:val="20C207FC"/>
    <w:rsid w:val="24FFBA62"/>
    <w:rsid w:val="262EE8C8"/>
    <w:rsid w:val="2862824A"/>
    <w:rsid w:val="2A8A7B0D"/>
    <w:rsid w:val="2DE8938B"/>
    <w:rsid w:val="2F04020A"/>
    <w:rsid w:val="3325C83E"/>
    <w:rsid w:val="350F71A4"/>
    <w:rsid w:val="3511C2E5"/>
    <w:rsid w:val="369B4BC3"/>
    <w:rsid w:val="3A27F382"/>
    <w:rsid w:val="3AE33DB6"/>
    <w:rsid w:val="3BFBF9CB"/>
    <w:rsid w:val="3D51FDDB"/>
    <w:rsid w:val="3ECAD96C"/>
    <w:rsid w:val="409EE530"/>
    <w:rsid w:val="457954F1"/>
    <w:rsid w:val="4596B7A2"/>
    <w:rsid w:val="488FEAED"/>
    <w:rsid w:val="49E5367F"/>
    <w:rsid w:val="4A4E084E"/>
    <w:rsid w:val="4B309183"/>
    <w:rsid w:val="4EF43489"/>
    <w:rsid w:val="50A047B7"/>
    <w:rsid w:val="515042AB"/>
    <w:rsid w:val="51D9F841"/>
    <w:rsid w:val="5390FF41"/>
    <w:rsid w:val="55B80BE1"/>
    <w:rsid w:val="5A031B09"/>
    <w:rsid w:val="5A7F19A8"/>
    <w:rsid w:val="5C7320E3"/>
    <w:rsid w:val="5C84FA74"/>
    <w:rsid w:val="5D3F3801"/>
    <w:rsid w:val="5D93A51F"/>
    <w:rsid w:val="5E5D9286"/>
    <w:rsid w:val="64C8EC7B"/>
    <w:rsid w:val="657DD124"/>
    <w:rsid w:val="65D43919"/>
    <w:rsid w:val="6734C00D"/>
    <w:rsid w:val="686472DB"/>
    <w:rsid w:val="691969FD"/>
    <w:rsid w:val="697F1B70"/>
    <w:rsid w:val="6BA58B6F"/>
    <w:rsid w:val="6D284BD9"/>
    <w:rsid w:val="6EC5F68F"/>
    <w:rsid w:val="70A1142E"/>
    <w:rsid w:val="74060759"/>
    <w:rsid w:val="74C67388"/>
    <w:rsid w:val="7561EC42"/>
    <w:rsid w:val="76D7446B"/>
    <w:rsid w:val="7A4FC201"/>
    <w:rsid w:val="7B3BB1AE"/>
    <w:rsid w:val="7C05F4A1"/>
    <w:rsid w:val="7C2931C5"/>
    <w:rsid w:val="7D16AEB0"/>
    <w:rsid w:val="7D93F2FF"/>
    <w:rsid w:val="7E70F78A"/>
    <w:rsid w:val="7EB8D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1FC"/>
  <w15:docId w15:val="{BCA14458-6F85-4DB9-885D-0AE89D24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E92EC5"/>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6F4132"/>
    <w:pPr>
      <w:tabs>
        <w:tab w:val="center" w:pos="4536"/>
        <w:tab w:val="right" w:pos="9072"/>
      </w:tabs>
    </w:pPr>
  </w:style>
  <w:style w:type="character" w:customStyle="1" w:styleId="En-tteCar">
    <w:name w:val="En-tête Car"/>
    <w:basedOn w:val="Policepardfaut"/>
    <w:link w:val="En-tte"/>
    <w:uiPriority w:val="99"/>
    <w:rsid w:val="006F4132"/>
  </w:style>
  <w:style w:type="paragraph" w:styleId="Pieddepage">
    <w:name w:val="footer"/>
    <w:basedOn w:val="Normal"/>
    <w:link w:val="PieddepageCar"/>
    <w:uiPriority w:val="99"/>
    <w:unhideWhenUsed/>
    <w:rsid w:val="006F4132"/>
    <w:pPr>
      <w:tabs>
        <w:tab w:val="center" w:pos="4536"/>
        <w:tab w:val="right" w:pos="9072"/>
      </w:tabs>
    </w:pPr>
  </w:style>
  <w:style w:type="character" w:customStyle="1" w:styleId="PieddepageCar">
    <w:name w:val="Pied de page Car"/>
    <w:basedOn w:val="Policepardfaut"/>
    <w:link w:val="Pieddepage"/>
    <w:uiPriority w:val="99"/>
    <w:rsid w:val="006F4132"/>
  </w:style>
  <w:style w:type="table" w:styleId="Grilledutableau">
    <w:name w:val="Table Grid"/>
    <w:basedOn w:val="TableauNormal"/>
    <w:uiPriority w:val="39"/>
    <w:rsid w:val="0099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70Jt8DeAfk0eKbSMBnaKT1RJzQ==">AMUW2mV0lIMJVGOh6+ILeiD+N6rYlTMvRnrncfenXjhx6+EmZIcUEuTwPg9rHFhzgKZdzJ7x77nC/w4tWoCGqZVkeedoeo/FEgG+xHF3FNtnnl/7l+R99vE=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79a42651-bdb0-46d6-b62a-2c0ee683e83f" xsi:nil="true"/>
    <lcf76f155ced4ddcb4097134ff3c332f xmlns="b32ea107-b39c-4aef-a42c-f752460d8e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FE2030E1894B97CD2E22B691EB3B" ma:contentTypeVersion="16" ma:contentTypeDescription="Crée un document." ma:contentTypeScope="" ma:versionID="66dde6bb910d59492e04fce3f38f5469">
  <xsd:schema xmlns:xsd="http://www.w3.org/2001/XMLSchema" xmlns:xs="http://www.w3.org/2001/XMLSchema" xmlns:p="http://schemas.microsoft.com/office/2006/metadata/properties" xmlns:ns2="b32ea107-b39c-4aef-a42c-f752460d8eeb" xmlns:ns3="79a42651-bdb0-46d6-b62a-2c0ee683e83f" targetNamespace="http://schemas.microsoft.com/office/2006/metadata/properties" ma:root="true" ma:fieldsID="3764bf7a7c60a8f3f0d978d4231deb96" ns2:_="" ns3:_="">
    <xsd:import namespace="b32ea107-b39c-4aef-a42c-f752460d8eeb"/>
    <xsd:import namespace="79a42651-bdb0-46d6-b62a-2c0ee683e8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ea107-b39c-4aef-a42c-f752460d8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d522662-5e83-44c7-8273-0b0e2c8527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a42651-bdb0-46d6-b62a-2c0ee683e83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cd6ad07-801b-40f0-9337-16ef45a94d88}" ma:internalName="TaxCatchAll" ma:showField="CatchAllData" ma:web="79a42651-bdb0-46d6-b62a-2c0ee683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55728D-038D-44AF-B013-8065C6D64E15}">
  <ds:schemaRefs>
    <ds:schemaRef ds:uri="http://schemas.microsoft.com/office/2006/metadata/properties"/>
    <ds:schemaRef ds:uri="http://schemas.microsoft.com/office/infopath/2007/PartnerControls"/>
    <ds:schemaRef ds:uri="79a42651-bdb0-46d6-b62a-2c0ee683e83f"/>
    <ds:schemaRef ds:uri="b32ea107-b39c-4aef-a42c-f752460d8eeb"/>
  </ds:schemaRefs>
</ds:datastoreItem>
</file>

<file path=customXml/itemProps3.xml><?xml version="1.0" encoding="utf-8"?>
<ds:datastoreItem xmlns:ds="http://schemas.openxmlformats.org/officeDocument/2006/customXml" ds:itemID="{3E8CEA1C-8643-4023-A15A-D7CB9709335B}">
  <ds:schemaRefs>
    <ds:schemaRef ds:uri="http://schemas.microsoft.com/sharepoint/v3/contenttype/forms"/>
  </ds:schemaRefs>
</ds:datastoreItem>
</file>

<file path=customXml/itemProps4.xml><?xml version="1.0" encoding="utf-8"?>
<ds:datastoreItem xmlns:ds="http://schemas.openxmlformats.org/officeDocument/2006/customXml" ds:itemID="{C9B96D9F-6C5C-4C6C-A0AD-FCB608F61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ea107-b39c-4aef-a42c-f752460d8eeb"/>
    <ds:schemaRef ds:uri="79a42651-bdb0-46d6-b62a-2c0ee683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7703</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Rouvier</dc:creator>
  <cp:lastModifiedBy>Sébastien SKORUPKA</cp:lastModifiedBy>
  <cp:revision>19</cp:revision>
  <dcterms:created xsi:type="dcterms:W3CDTF">2021-01-20T09:56:00Z</dcterms:created>
  <dcterms:modified xsi:type="dcterms:W3CDTF">2025-02-28T10:14:00Z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0x010100BC29FE2030E1894B97CD2E22B691EB3B</vt:lpwstr>
  </property>
  <property fmtid="{D5CDD505-2E9C-101B-9397-08002B2CF9AE}" pid="3" name="MediaServiceImageTags">
    <vt:lpwstr/>
  </property>
</Properties>
</file>